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2618BA" w14:textId="77777777" w:rsidR="00E0688E" w:rsidRPr="00E0688E" w:rsidRDefault="00E0688E" w:rsidP="00E0688E">
      <w:pPr>
        <w:suppressAutoHyphens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E0688E">
        <w:rPr>
          <w:rFonts w:ascii="Times New Roman" w:hAnsi="Times New Roman"/>
          <w:b/>
          <w:sz w:val="24"/>
          <w:szCs w:val="24"/>
          <w:lang w:eastAsia="ru-RU"/>
        </w:rPr>
        <w:t>Нормативно-техническая документация для пищеблоков ОУ и ДОУ</w:t>
      </w:r>
    </w:p>
    <w:p w14:paraId="658F4E44" w14:textId="77777777" w:rsidR="00E0688E" w:rsidRDefault="00E0688E" w:rsidP="00E0688E">
      <w:pPr>
        <w:suppressAutoHyphens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14:paraId="45BA7778" w14:textId="77777777" w:rsidR="00156E2A" w:rsidRPr="00156E2A" w:rsidRDefault="00156E2A" w:rsidP="00156E2A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156E2A"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Оказание услуг по </w:t>
      </w:r>
      <w:r w:rsidR="00E0688E">
        <w:rPr>
          <w:rFonts w:ascii="Times New Roman" w:hAnsi="Times New Roman"/>
          <w:b/>
          <w:sz w:val="24"/>
          <w:szCs w:val="24"/>
          <w:u w:val="single"/>
          <w:lang w:eastAsia="ru-RU"/>
        </w:rPr>
        <w:t>организации питания соответствуе</w:t>
      </w:r>
      <w:r w:rsidRPr="00156E2A">
        <w:rPr>
          <w:rFonts w:ascii="Times New Roman" w:hAnsi="Times New Roman"/>
          <w:b/>
          <w:sz w:val="24"/>
          <w:szCs w:val="24"/>
          <w:u w:val="single"/>
          <w:lang w:eastAsia="ru-RU"/>
        </w:rPr>
        <w:t>т требованиям, установленными законодательством Российской Федерации, и гарантирует, что качество приготовленной пищи соответствует действующим требованиям и нормам, установленным нормативно-технической документацией</w:t>
      </w:r>
      <w:r w:rsidRPr="00156E2A">
        <w:rPr>
          <w:rFonts w:ascii="Times New Roman" w:hAnsi="Times New Roman"/>
          <w:b/>
          <w:sz w:val="24"/>
          <w:szCs w:val="24"/>
          <w:u w:val="single"/>
        </w:rPr>
        <w:t>:</w:t>
      </w:r>
    </w:p>
    <w:p w14:paraId="1D861E99" w14:textId="64438EC6" w:rsidR="00156E2A" w:rsidRDefault="00AE5FAD" w:rsidP="00156E2A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hyperlink r:id="rId5" w:history="1">
        <w:r w:rsidR="00156E2A" w:rsidRPr="002D543A">
          <w:rPr>
            <w:rStyle w:val="a4"/>
            <w:rFonts w:ascii="Times New Roman" w:hAnsi="Times New Roman"/>
            <w:sz w:val="24"/>
            <w:szCs w:val="24"/>
          </w:rPr>
          <w:t xml:space="preserve">- Федеральному Закону </w:t>
        </w:r>
        <w:bookmarkStart w:id="0" w:name="_Hlk66444572"/>
        <w:r w:rsidR="00156E2A" w:rsidRPr="002D543A">
          <w:rPr>
            <w:rStyle w:val="a4"/>
            <w:rFonts w:ascii="Times New Roman" w:hAnsi="Times New Roman"/>
            <w:sz w:val="24"/>
            <w:szCs w:val="24"/>
          </w:rPr>
          <w:t>от 02.01.2000 № 29-ФЗ </w:t>
        </w:r>
        <w:bookmarkEnd w:id="0"/>
        <w:r w:rsidR="00156E2A" w:rsidRPr="002D543A">
          <w:rPr>
            <w:rStyle w:val="a4"/>
            <w:rFonts w:ascii="Times New Roman" w:hAnsi="Times New Roman"/>
            <w:sz w:val="24"/>
            <w:szCs w:val="24"/>
          </w:rPr>
          <w:t>«О качестве и безопасности пищевых продуктов»;</w:t>
        </w:r>
      </w:hyperlink>
    </w:p>
    <w:p w14:paraId="3D508B8E" w14:textId="5DC2B72B" w:rsidR="00156E2A" w:rsidRPr="00D91E4C" w:rsidRDefault="00AE5FAD" w:rsidP="00156E2A">
      <w:pPr>
        <w:spacing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hyperlink r:id="rId6" w:history="1">
        <w:r w:rsidR="00156E2A" w:rsidRPr="001B152A">
          <w:rPr>
            <w:rStyle w:val="a4"/>
            <w:rFonts w:ascii="Times New Roman" w:hAnsi="Times New Roman"/>
            <w:sz w:val="24"/>
            <w:szCs w:val="24"/>
          </w:rPr>
          <w:t xml:space="preserve">- Федеральному 3акону </w:t>
        </w:r>
        <w:bookmarkStart w:id="1" w:name="_Hlk66444595"/>
        <w:r w:rsidR="00156E2A" w:rsidRPr="001B152A">
          <w:rPr>
            <w:rStyle w:val="a4"/>
            <w:rFonts w:ascii="Times New Roman" w:hAnsi="Times New Roman"/>
            <w:sz w:val="24"/>
            <w:szCs w:val="24"/>
          </w:rPr>
          <w:t>от 30.03.1999 № 52-ФЗ</w:t>
        </w:r>
        <w:bookmarkEnd w:id="1"/>
        <w:r w:rsidR="00156E2A" w:rsidRPr="001B152A">
          <w:rPr>
            <w:rStyle w:val="a4"/>
            <w:rFonts w:ascii="Times New Roman" w:hAnsi="Times New Roman"/>
            <w:sz w:val="24"/>
            <w:szCs w:val="24"/>
          </w:rPr>
          <w:t xml:space="preserve"> «О санитарно-эпидемиологическом благополучии населения»;</w:t>
        </w:r>
      </w:hyperlink>
      <w:bookmarkStart w:id="2" w:name="_GoBack"/>
      <w:bookmarkEnd w:id="2"/>
    </w:p>
    <w:p w14:paraId="5606945C" w14:textId="77777777" w:rsidR="00156E2A" w:rsidRDefault="00156E2A" w:rsidP="00AE612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91E4C">
        <w:rPr>
          <w:rFonts w:ascii="Times New Roman" w:hAnsi="Times New Roman"/>
          <w:sz w:val="24"/>
          <w:szCs w:val="24"/>
        </w:rPr>
        <w:t xml:space="preserve">- Постановлению Правительства РФ </w:t>
      </w:r>
      <w:bookmarkStart w:id="3" w:name="_Hlk66444690"/>
      <w:r w:rsidRPr="00D91E4C">
        <w:rPr>
          <w:rFonts w:ascii="Times New Roman" w:hAnsi="Times New Roman"/>
          <w:sz w:val="24"/>
          <w:szCs w:val="24"/>
        </w:rPr>
        <w:t xml:space="preserve">от 21.09.2020 № 1515 </w:t>
      </w:r>
      <w:bookmarkEnd w:id="3"/>
      <w:r w:rsidRPr="00D91E4C">
        <w:rPr>
          <w:rFonts w:ascii="Times New Roman" w:hAnsi="Times New Roman"/>
          <w:sz w:val="24"/>
          <w:szCs w:val="24"/>
        </w:rPr>
        <w:t>«Об утверждении правил оказания услуг общественного питания»;</w:t>
      </w:r>
    </w:p>
    <w:p w14:paraId="6E31BEEB" w14:textId="04E6091F" w:rsidR="00AE612D" w:rsidRPr="00AE612D" w:rsidRDefault="00AE5FAD" w:rsidP="00AE612D">
      <w:pPr>
        <w:pStyle w:val="ConsPlusTitle"/>
        <w:ind w:firstLine="709"/>
        <w:jc w:val="both"/>
        <w:rPr>
          <w:rFonts w:eastAsia="Calibri"/>
          <w:b w:val="0"/>
          <w:sz w:val="24"/>
          <w:szCs w:val="24"/>
          <w:lang w:eastAsia="en-US"/>
        </w:rPr>
      </w:pPr>
      <w:hyperlink r:id="rId7" w:history="1">
        <w:r w:rsidR="00AE612D" w:rsidRPr="00AE612D">
          <w:rPr>
            <w:rStyle w:val="a4"/>
            <w:rFonts w:eastAsia="Calibri"/>
            <w:b w:val="0"/>
            <w:sz w:val="24"/>
            <w:szCs w:val="24"/>
            <w:lang w:eastAsia="en-US"/>
          </w:rPr>
          <w:t>- Постановление администрации города Красноярска от 21.05.2024 № 450 «Об утверждении концепции организации питания в муниципальных образовательных организациях города Красноярска на период до 2030 года»</w:t>
        </w:r>
      </w:hyperlink>
    </w:p>
    <w:p w14:paraId="55767C17" w14:textId="77777777" w:rsidR="00156E2A" w:rsidRDefault="00156E2A" w:rsidP="00156E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91E4C">
        <w:rPr>
          <w:rFonts w:ascii="Times New Roman" w:hAnsi="Times New Roman"/>
          <w:bCs/>
          <w:sz w:val="24"/>
          <w:szCs w:val="24"/>
        </w:rPr>
        <w:t>- </w:t>
      </w:r>
      <w:r w:rsidRPr="00D91E4C">
        <w:rPr>
          <w:rFonts w:ascii="Times New Roman" w:hAnsi="Times New Roman"/>
          <w:sz w:val="24"/>
          <w:szCs w:val="24"/>
          <w:shd w:val="clear" w:color="auto" w:fill="FFFFFF"/>
        </w:rPr>
        <w:t>Приказ Министерства труда и социальной защиты РФ и </w:t>
      </w:r>
      <w:r w:rsidRPr="00D91E4C">
        <w:rPr>
          <w:rStyle w:val="a3"/>
          <w:rFonts w:ascii="Times New Roman" w:hAnsi="Times New Roman"/>
          <w:sz w:val="24"/>
          <w:szCs w:val="24"/>
          <w:shd w:val="clear" w:color="auto" w:fill="FFFFFF"/>
        </w:rPr>
        <w:t>Министерства</w:t>
      </w:r>
      <w:r w:rsidRPr="00D91E4C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D91E4C">
        <w:rPr>
          <w:rStyle w:val="a3"/>
          <w:rFonts w:ascii="Times New Roman" w:hAnsi="Times New Roman"/>
          <w:sz w:val="24"/>
          <w:szCs w:val="24"/>
          <w:shd w:val="clear" w:color="auto" w:fill="FFFFFF"/>
        </w:rPr>
        <w:t>здравоохранения</w:t>
      </w:r>
      <w:r w:rsidRPr="00D91E4C">
        <w:rPr>
          <w:rFonts w:ascii="Times New Roman" w:hAnsi="Times New Roman"/>
          <w:sz w:val="24"/>
          <w:szCs w:val="24"/>
          <w:shd w:val="clear" w:color="auto" w:fill="FFFFFF"/>
        </w:rPr>
        <w:t> РФ от 31</w:t>
      </w:r>
      <w:r>
        <w:rPr>
          <w:rFonts w:ascii="Times New Roman" w:hAnsi="Times New Roman"/>
          <w:sz w:val="24"/>
          <w:szCs w:val="24"/>
          <w:shd w:val="clear" w:color="auto" w:fill="FFFFFF"/>
        </w:rPr>
        <w:t>.12.</w:t>
      </w:r>
      <w:r w:rsidRPr="00D91E4C">
        <w:rPr>
          <w:rFonts w:ascii="Times New Roman" w:hAnsi="Times New Roman"/>
          <w:sz w:val="24"/>
          <w:szCs w:val="24"/>
          <w:shd w:val="clear" w:color="auto" w:fill="FFFFFF"/>
        </w:rPr>
        <w:t>2020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№</w:t>
      </w:r>
      <w:r w:rsidRPr="00D91E4C">
        <w:rPr>
          <w:rFonts w:ascii="Times New Roman" w:hAnsi="Times New Roman"/>
          <w:sz w:val="24"/>
          <w:szCs w:val="24"/>
          <w:shd w:val="clear" w:color="auto" w:fill="FFFFFF"/>
        </w:rPr>
        <w:t> 988н/</w:t>
      </w:r>
      <w:r w:rsidRPr="00D91E4C">
        <w:rPr>
          <w:rStyle w:val="a3"/>
          <w:rFonts w:ascii="Times New Roman" w:hAnsi="Times New Roman"/>
          <w:sz w:val="24"/>
          <w:szCs w:val="24"/>
          <w:shd w:val="clear" w:color="auto" w:fill="FFFFFF"/>
        </w:rPr>
        <w:t>1420н</w:t>
      </w:r>
      <w:r>
        <w:rPr>
          <w:rStyle w:val="a3"/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D91E4C">
        <w:rPr>
          <w:rFonts w:ascii="Times New Roman" w:hAnsi="Times New Roman"/>
          <w:sz w:val="24"/>
          <w:szCs w:val="24"/>
        </w:rPr>
        <w:t>«</w:t>
      </w:r>
      <w:r w:rsidRPr="00D91E4C">
        <w:rPr>
          <w:rFonts w:ascii="Times New Roman" w:hAnsi="Times New Roman"/>
          <w:bCs/>
          <w:sz w:val="24"/>
          <w:szCs w:val="24"/>
        </w:rPr>
        <w:t>Об утверждении перечня вредных и (или) опасных производственных факторов и работ, при выполнении которых проводятся обязательные предварительные</w:t>
      </w:r>
      <w:r>
        <w:rPr>
          <w:rFonts w:ascii="Times New Roman" w:hAnsi="Times New Roman"/>
          <w:bCs/>
          <w:sz w:val="24"/>
          <w:szCs w:val="24"/>
        </w:rPr>
        <w:t xml:space="preserve"> медицинские осмотры при поступлении на работу и периодические медицинские осмотры»;</w:t>
      </w:r>
    </w:p>
    <w:p w14:paraId="3D83630F" w14:textId="77777777" w:rsidR="00156E2A" w:rsidRDefault="00156E2A" w:rsidP="00156E2A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ГОСТ 30390-2013 «Межгосударственный стандарт. Услуги общественного питания. Продукция общественного питания, реализуемая населению. Общие технические условия»;</w:t>
      </w:r>
    </w:p>
    <w:p w14:paraId="747C1515" w14:textId="77777777" w:rsidR="00156E2A" w:rsidRDefault="00156E2A" w:rsidP="00156E2A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ГОСТ 31984-2012 «Межгосударственный стандарт. Услуги общественного питания. Общие требования»;</w:t>
      </w:r>
    </w:p>
    <w:p w14:paraId="5741B047" w14:textId="60904422" w:rsidR="00156E2A" w:rsidRDefault="00AE5FAD" w:rsidP="00156E2A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hyperlink r:id="rId8" w:history="1">
        <w:r w:rsidR="00156E2A" w:rsidRPr="005511AC">
          <w:rPr>
            <w:rStyle w:val="a4"/>
            <w:rFonts w:ascii="Times New Roman" w:hAnsi="Times New Roman"/>
            <w:sz w:val="24"/>
            <w:szCs w:val="24"/>
          </w:rPr>
          <w:t>- </w:t>
        </w:r>
        <w:bookmarkStart w:id="4" w:name="_Hlk66446006"/>
        <w:r w:rsidR="00156E2A" w:rsidRPr="005511AC">
          <w:rPr>
            <w:rStyle w:val="a4"/>
            <w:rFonts w:ascii="Times New Roman" w:hAnsi="Times New Roman"/>
            <w:sz w:val="24"/>
            <w:szCs w:val="24"/>
          </w:rPr>
          <w:t>СанПиН</w:t>
        </w:r>
        <w:bookmarkEnd w:id="4"/>
        <w:r w:rsidR="00156E2A" w:rsidRPr="005511AC">
          <w:rPr>
            <w:rStyle w:val="a4"/>
            <w:rFonts w:ascii="Times New Roman" w:hAnsi="Times New Roman"/>
            <w:sz w:val="24"/>
            <w:szCs w:val="24"/>
          </w:rPr>
          <w:t> 2.3/2.4.3590-20 «Санитарно-эпидемиологические требования к организации общественного питания населения»;</w:t>
        </w:r>
      </w:hyperlink>
    </w:p>
    <w:p w14:paraId="0E147222" w14:textId="77777777" w:rsidR="00156E2A" w:rsidRDefault="00156E2A" w:rsidP="00156E2A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МР</w:t>
      </w:r>
      <w:r>
        <w:rPr>
          <w:rFonts w:ascii="Times New Roman" w:hAnsi="Times New Roman"/>
          <w:sz w:val="24"/>
          <w:szCs w:val="24"/>
          <w:lang w:val="en-US"/>
        </w:rPr>
        <w:t> </w:t>
      </w:r>
      <w:r>
        <w:rPr>
          <w:rFonts w:ascii="Times New Roman" w:hAnsi="Times New Roman"/>
          <w:sz w:val="24"/>
          <w:szCs w:val="24"/>
        </w:rPr>
        <w:t>2.4.0260-21 «Рекомендации по проведению оценки соответствия меню обязательным требованиям»;</w:t>
      </w:r>
    </w:p>
    <w:p w14:paraId="416B29C4" w14:textId="77777777" w:rsidR="00156E2A" w:rsidRDefault="00156E2A" w:rsidP="00156E2A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bookmarkStart w:id="5" w:name="_Hlk163203365"/>
      <w:r>
        <w:rPr>
          <w:rFonts w:ascii="Times New Roman" w:hAnsi="Times New Roman"/>
          <w:sz w:val="24"/>
          <w:szCs w:val="24"/>
        </w:rPr>
        <w:t>- СанПиН 2.4.3648-20 «Санитарно-эпидемиологические требования к организациям воспитания и обучения, отдыха и оздоровления детей и молодежи»;</w:t>
      </w:r>
      <w:bookmarkEnd w:id="5"/>
    </w:p>
    <w:p w14:paraId="472E0C82" w14:textId="77777777" w:rsidR="00156E2A" w:rsidRDefault="00156E2A" w:rsidP="00156E2A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СанПиН 2.3.2.1078-01 «Гигиенические требования к безопасности и пищевой ценности пищевых продуктов»;</w:t>
      </w:r>
    </w:p>
    <w:p w14:paraId="4CA2BBEE" w14:textId="2A27D144" w:rsidR="00156E2A" w:rsidRDefault="00AE5FAD" w:rsidP="00156E2A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hyperlink r:id="rId9" w:history="1">
        <w:r w:rsidR="00156E2A" w:rsidRPr="008064FA">
          <w:rPr>
            <w:rStyle w:val="a4"/>
            <w:rFonts w:ascii="Times New Roman" w:hAnsi="Times New Roman"/>
            <w:sz w:val="24"/>
            <w:szCs w:val="24"/>
          </w:rPr>
          <w:t>- СанПиН 2.3.2.1324-03 «Гигиенические требования к срокам годности и условиям хранения пищевых продуктов»;</w:t>
        </w:r>
      </w:hyperlink>
    </w:p>
    <w:p w14:paraId="1A107819" w14:textId="77777777" w:rsidR="00156E2A" w:rsidRDefault="00156E2A" w:rsidP="00156E2A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СП 1.1.1058-01 «Организация и проведение производственного контроля за соблюдением санитарных правил и выполнением санитарно-противоэпидемических (профилактических) мероприятий»;</w:t>
      </w:r>
    </w:p>
    <w:p w14:paraId="04DC1A5F" w14:textId="77777777" w:rsidR="00156E2A" w:rsidRDefault="00156E2A" w:rsidP="00156E2A">
      <w:pPr>
        <w:spacing w:line="240" w:lineRule="auto"/>
        <w:ind w:firstLine="709"/>
        <w:contextualSpacing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- СанПиН 3.3686-21 «Санитарно-эпидемиологические требования по профилактике инфекционных болезней»;</w:t>
      </w:r>
    </w:p>
    <w:p w14:paraId="0AEC6656" w14:textId="77777777" w:rsidR="00156E2A" w:rsidRDefault="00156E2A" w:rsidP="00156E2A">
      <w:pPr>
        <w:spacing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 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>а также иным обязательным требованиям, установленным законодательством Российской Федерации при оказании услуг в обще</w:t>
      </w:r>
      <w:r w:rsidRPr="00156E2A">
        <w:rPr>
          <w:rFonts w:ascii="Times New Roman" w:eastAsiaTheme="minorEastAsia" w:hAnsi="Times New Roman"/>
          <w:sz w:val="24"/>
          <w:szCs w:val="24"/>
          <w:lang w:eastAsia="ru-RU"/>
        </w:rPr>
        <w:t xml:space="preserve">образовательных 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>и дошкольных образовательных организациях и пребывания в них детей, в том числе к персоналу (работникам) Исполнителя, задействованному в оказании услуг.</w:t>
      </w:r>
    </w:p>
    <w:p w14:paraId="2A1EB115" w14:textId="60764B39" w:rsidR="00156E2A" w:rsidRPr="00156E2A" w:rsidRDefault="00156E2A" w:rsidP="00156E2A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Продукты, используемые</w:t>
      </w:r>
      <w:r w:rsidRPr="00156E2A">
        <w:rPr>
          <w:rFonts w:ascii="Times New Roman" w:hAnsi="Times New Roman"/>
          <w:b/>
          <w:sz w:val="24"/>
          <w:szCs w:val="24"/>
          <w:u w:val="single"/>
        </w:rPr>
        <w:t xml:space="preserve"> для оказания </w:t>
      </w:r>
      <w:r w:rsidR="009E169D" w:rsidRPr="00156E2A">
        <w:rPr>
          <w:rFonts w:ascii="Times New Roman" w:hAnsi="Times New Roman"/>
          <w:b/>
          <w:sz w:val="24"/>
          <w:szCs w:val="24"/>
          <w:u w:val="single"/>
        </w:rPr>
        <w:t>услуг,</w:t>
      </w:r>
      <w:r w:rsidRPr="00156E2A">
        <w:rPr>
          <w:rFonts w:ascii="Times New Roman" w:hAnsi="Times New Roman"/>
          <w:b/>
          <w:sz w:val="24"/>
          <w:szCs w:val="24"/>
          <w:u w:val="single"/>
        </w:rPr>
        <w:t xml:space="preserve"> должны соответствовать требованиям следующих документов:</w:t>
      </w:r>
    </w:p>
    <w:p w14:paraId="767C432C" w14:textId="79DC933C" w:rsidR="00156E2A" w:rsidRDefault="00AE5FAD" w:rsidP="00156E2A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hyperlink r:id="rId10" w:history="1">
        <w:r w:rsidR="00156E2A" w:rsidRPr="00342DF1">
          <w:rPr>
            <w:rStyle w:val="a4"/>
            <w:rFonts w:ascii="Times New Roman" w:hAnsi="Times New Roman"/>
            <w:sz w:val="24"/>
            <w:szCs w:val="24"/>
          </w:rPr>
          <w:t>- Федеральному закону от 02.01.2000 № 29-ФЗ «О качестве и безопасности пищевых продуктов»;</w:t>
        </w:r>
      </w:hyperlink>
    </w:p>
    <w:p w14:paraId="1829F94E" w14:textId="77777777" w:rsidR="00156E2A" w:rsidRDefault="00156E2A" w:rsidP="00156E2A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Федеральному закону от 14.05.1993 № 4979-1 «О ветеринарии»;</w:t>
      </w:r>
    </w:p>
    <w:p w14:paraId="4ABAE000" w14:textId="7CB032C1" w:rsidR="00B44C55" w:rsidRDefault="00AE5FAD" w:rsidP="00B44C5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hyperlink r:id="rId11" w:history="1">
        <w:r w:rsidR="00B44C55" w:rsidRPr="00B44C55">
          <w:rPr>
            <w:rStyle w:val="a4"/>
            <w:rFonts w:ascii="Times New Roman" w:hAnsi="Times New Roman"/>
            <w:sz w:val="24"/>
            <w:szCs w:val="24"/>
          </w:rPr>
          <w:t>- ТР ТС 007/2011 «О безопасности продукции, предназначенной для детей и подростков»;</w:t>
        </w:r>
      </w:hyperlink>
    </w:p>
    <w:p w14:paraId="1D4DE4CD" w14:textId="52BC9AEB" w:rsidR="00156E2A" w:rsidRDefault="00AE5FAD" w:rsidP="00156E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hyperlink r:id="rId12" w:history="1">
        <w:r w:rsidR="00156E2A" w:rsidRPr="00972566">
          <w:rPr>
            <w:rStyle w:val="a4"/>
            <w:rFonts w:ascii="Times New Roman" w:hAnsi="Times New Roman"/>
            <w:sz w:val="24"/>
            <w:szCs w:val="24"/>
          </w:rPr>
          <w:t>- ТР ТС 021/2011 «О безопасности пищевой продукции»;</w:t>
        </w:r>
      </w:hyperlink>
    </w:p>
    <w:p w14:paraId="504F608B" w14:textId="07980DBB" w:rsidR="00156E2A" w:rsidRDefault="00AE5FAD" w:rsidP="00156E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hyperlink r:id="rId13" w:history="1">
        <w:r w:rsidR="00156E2A" w:rsidRPr="00972566">
          <w:rPr>
            <w:rStyle w:val="a4"/>
            <w:rFonts w:ascii="Times New Roman" w:hAnsi="Times New Roman"/>
            <w:sz w:val="24"/>
            <w:szCs w:val="24"/>
          </w:rPr>
          <w:t>- ТР ТС 005/2011 «О безопасности упаковки»;</w:t>
        </w:r>
      </w:hyperlink>
    </w:p>
    <w:p w14:paraId="103786B2" w14:textId="783AC88E" w:rsidR="00156E2A" w:rsidRDefault="00AE5FAD" w:rsidP="00156E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hyperlink r:id="rId14" w:history="1">
        <w:r w:rsidR="00156E2A" w:rsidRPr="00C16745">
          <w:rPr>
            <w:rStyle w:val="a4"/>
            <w:rFonts w:ascii="Times New Roman" w:hAnsi="Times New Roman"/>
            <w:sz w:val="24"/>
            <w:szCs w:val="24"/>
          </w:rPr>
          <w:t>- ТР ТС 022/2011 «Пищевая продукция в части ее маркировки»;</w:t>
        </w:r>
      </w:hyperlink>
    </w:p>
    <w:p w14:paraId="3D37181B" w14:textId="77777777" w:rsidR="00156E2A" w:rsidRDefault="00156E2A" w:rsidP="00156E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ТР ТС 023/2011 «Технический регламент на соковую продукцию из фруктов и овощей»;</w:t>
      </w:r>
    </w:p>
    <w:p w14:paraId="05A49B8E" w14:textId="77777777" w:rsidR="00156E2A" w:rsidRDefault="00156E2A" w:rsidP="00156E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ТР ТС 024/2011 «Технический регламент на масложировую продукцию»;</w:t>
      </w:r>
    </w:p>
    <w:p w14:paraId="16F03E9A" w14:textId="77777777" w:rsidR="00156E2A" w:rsidRDefault="00156E2A" w:rsidP="00156E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ТР ТС 029/2012 «Требования безопасности пищевых добавок, ароматизаторов и технологических вспомогательных средств»;</w:t>
      </w:r>
    </w:p>
    <w:p w14:paraId="199E4D46" w14:textId="77777777" w:rsidR="00156E2A" w:rsidRDefault="00156E2A" w:rsidP="00156E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ТР ТС 033/2013 «О безопасности молока и молочной продукции»;</w:t>
      </w:r>
    </w:p>
    <w:p w14:paraId="69073A2A" w14:textId="77777777" w:rsidR="00156E2A" w:rsidRDefault="00156E2A" w:rsidP="00156E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ТР ТС 034/2013 «О безопасности мяса и мясной продукции»;</w:t>
      </w:r>
    </w:p>
    <w:p w14:paraId="554F3EE3" w14:textId="77777777" w:rsidR="00156E2A" w:rsidRDefault="00156E2A" w:rsidP="00156E2A">
      <w:pPr>
        <w:spacing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ТР ЕАЭС 040/2016 «О безопасности рыбы и рыбной продукции»;</w:t>
      </w:r>
    </w:p>
    <w:p w14:paraId="2AD1531A" w14:textId="77A078E3" w:rsidR="00AF08CB" w:rsidRDefault="00AE5FAD" w:rsidP="00AF08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hyperlink r:id="rId15" w:history="1">
        <w:r w:rsidR="00AF08CB" w:rsidRPr="00AF08CB">
          <w:rPr>
            <w:rStyle w:val="a4"/>
            <w:rFonts w:ascii="Times New Roman" w:hAnsi="Times New Roman"/>
            <w:sz w:val="24"/>
            <w:szCs w:val="24"/>
          </w:rPr>
          <w:t>- ТР ТС 051/2021 «О безопасности мяса птицы и продукции его переработки»;</w:t>
        </w:r>
      </w:hyperlink>
    </w:p>
    <w:p w14:paraId="4C36FCA8" w14:textId="77777777" w:rsidR="00AF08CB" w:rsidRDefault="00AF08CB" w:rsidP="00156E2A">
      <w:pPr>
        <w:spacing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</w:p>
    <w:p w14:paraId="5C2C7E4D" w14:textId="77777777" w:rsidR="00156E2A" w:rsidRDefault="00156E2A" w:rsidP="00156E2A">
      <w:pPr>
        <w:spacing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Решению Комиссии таможенного союза от 28.05.2010 № 299 «О применении санитарных мер в Евразийском экономическом союзе»;</w:t>
      </w:r>
    </w:p>
    <w:p w14:paraId="31F64922" w14:textId="797695C4" w:rsidR="00156E2A" w:rsidRDefault="00AE5FAD" w:rsidP="00156E2A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hyperlink r:id="rId16" w:history="1">
        <w:r w:rsidR="00156E2A" w:rsidRPr="00C62286">
          <w:rPr>
            <w:rStyle w:val="a4"/>
            <w:rFonts w:ascii="Times New Roman" w:hAnsi="Times New Roman"/>
            <w:sz w:val="24"/>
            <w:szCs w:val="24"/>
          </w:rPr>
          <w:t>- СанПиН 2.3.2.1078-01 «Гигиенические требования к безопасности и пищевой ценности пищевых продуктов»;</w:t>
        </w:r>
      </w:hyperlink>
    </w:p>
    <w:p w14:paraId="50606C2D" w14:textId="77777777" w:rsidR="00156E2A" w:rsidRDefault="00156E2A" w:rsidP="00156E2A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 </w:t>
      </w:r>
      <w:r>
        <w:rPr>
          <w:rFonts w:ascii="Times New Roman" w:hAnsi="Times New Roman"/>
          <w:sz w:val="24"/>
          <w:szCs w:val="24"/>
        </w:rPr>
        <w:t>СанПиН 2.3.2.1324-03 «Гигиенические требования к срокам годности и условиям хранения пищевых продуктов»;</w:t>
      </w:r>
    </w:p>
    <w:p w14:paraId="1E22D77C" w14:textId="7D8C15BA" w:rsidR="00156E2A" w:rsidRDefault="00AE5FAD" w:rsidP="00156E2A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hyperlink r:id="rId17" w:history="1">
        <w:r w:rsidR="00156E2A" w:rsidRPr="008064FA">
          <w:rPr>
            <w:rStyle w:val="a4"/>
            <w:rFonts w:ascii="Times New Roman" w:hAnsi="Times New Roman"/>
            <w:sz w:val="24"/>
            <w:szCs w:val="24"/>
          </w:rPr>
          <w:t>- </w:t>
        </w:r>
        <w:bookmarkStart w:id="6" w:name="_Hlk66450384"/>
        <w:r w:rsidR="00156E2A" w:rsidRPr="008064FA">
          <w:rPr>
            <w:rStyle w:val="a4"/>
            <w:rFonts w:ascii="Times New Roman" w:hAnsi="Times New Roman"/>
            <w:sz w:val="24"/>
            <w:szCs w:val="24"/>
          </w:rPr>
          <w:t>СанПиН 2.3/2.4.3590-20</w:t>
        </w:r>
        <w:bookmarkEnd w:id="6"/>
        <w:r w:rsidR="00156E2A" w:rsidRPr="008064FA">
          <w:rPr>
            <w:rStyle w:val="a4"/>
            <w:rFonts w:ascii="Times New Roman" w:hAnsi="Times New Roman"/>
            <w:sz w:val="24"/>
            <w:szCs w:val="24"/>
          </w:rPr>
          <w:t> «Санитарно-эпидемиологические требования к организации общественного питания населения»;</w:t>
        </w:r>
      </w:hyperlink>
      <w:r w:rsidR="00156E2A">
        <w:rPr>
          <w:rFonts w:ascii="Times New Roman" w:hAnsi="Times New Roman"/>
          <w:sz w:val="24"/>
          <w:szCs w:val="24"/>
        </w:rPr>
        <w:t xml:space="preserve"> </w:t>
      </w:r>
    </w:p>
    <w:bookmarkStart w:id="7" w:name="_Hlk66450325"/>
    <w:p w14:paraId="39B1816B" w14:textId="005CF11E" w:rsidR="00156E2A" w:rsidRDefault="007E6142" w:rsidP="00156E2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fldChar w:fldCharType="begin"/>
      </w:r>
      <w:r>
        <w:rPr>
          <w:rFonts w:ascii="Times New Roman" w:hAnsi="Times New Roman"/>
          <w:sz w:val="24"/>
          <w:szCs w:val="24"/>
        </w:rPr>
        <w:instrText>HYPERLINK "https://nc.kimc.ms:12443/s/629Nm9PgWJ6pKWH"</w:instrText>
      </w:r>
      <w:r>
        <w:rPr>
          <w:rFonts w:ascii="Times New Roman" w:hAnsi="Times New Roman"/>
          <w:sz w:val="24"/>
          <w:szCs w:val="24"/>
        </w:rPr>
        <w:fldChar w:fldCharType="separate"/>
      </w:r>
      <w:r w:rsidR="00156E2A" w:rsidRPr="007E6142">
        <w:rPr>
          <w:rStyle w:val="a4"/>
          <w:rFonts w:ascii="Times New Roman" w:hAnsi="Times New Roman"/>
          <w:sz w:val="24"/>
          <w:szCs w:val="24"/>
        </w:rPr>
        <w:t>- МР 2- СанПиН 2.4.3648-20 «Санитарно-эпидемиологические требования к организациям воспитания и обучения, отдыха и оздоровления детей и молодежи»;</w:t>
      </w:r>
      <w:r>
        <w:rPr>
          <w:rFonts w:ascii="Times New Roman" w:hAnsi="Times New Roman"/>
          <w:sz w:val="24"/>
          <w:szCs w:val="24"/>
        </w:rPr>
        <w:fldChar w:fldCharType="end"/>
      </w:r>
    </w:p>
    <w:p w14:paraId="69BEC9C0" w14:textId="77777777" w:rsidR="00156E2A" w:rsidRDefault="00156E2A" w:rsidP="00156E2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М.Р 2.4.5.0107-15</w:t>
      </w:r>
      <w:bookmarkEnd w:id="7"/>
      <w:r>
        <w:rPr>
          <w:rFonts w:ascii="Times New Roman" w:hAnsi="Times New Roman"/>
          <w:sz w:val="24"/>
          <w:szCs w:val="24"/>
        </w:rPr>
        <w:t xml:space="preserve"> «Организация питания детей дошкольного и школьного возраста в организованных коллективах»;</w:t>
      </w:r>
    </w:p>
    <w:p w14:paraId="574EA975" w14:textId="77777777" w:rsidR="00156E2A" w:rsidRDefault="00156E2A" w:rsidP="00156E2A">
      <w:pPr>
        <w:shd w:val="clear" w:color="auto" w:fill="FFFFFF"/>
        <w:tabs>
          <w:tab w:val="left" w:pos="3686"/>
        </w:tabs>
        <w:autoSpaceDE w:val="0"/>
        <w:spacing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МР 2.3.1.0253-21 «Нормы физиологических потребностей в энергии и пищевых веществах для различных групп населения Российской Федерации»;</w:t>
      </w:r>
    </w:p>
    <w:p w14:paraId="2DFFDF25" w14:textId="3E066408" w:rsidR="001D2041" w:rsidRDefault="00AE5FAD" w:rsidP="001D2041">
      <w:pPr>
        <w:shd w:val="clear" w:color="auto" w:fill="FFFFFF"/>
        <w:tabs>
          <w:tab w:val="left" w:pos="3686"/>
        </w:tabs>
        <w:autoSpaceDE w:val="0"/>
        <w:spacing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hyperlink r:id="rId18" w:history="1">
        <w:r w:rsidR="001D2041" w:rsidRPr="001D2041">
          <w:rPr>
            <w:rStyle w:val="a4"/>
            <w:rFonts w:ascii="Times New Roman" w:hAnsi="Times New Roman"/>
            <w:sz w:val="24"/>
            <w:szCs w:val="24"/>
          </w:rPr>
          <w:t>- МР 2.4.0180-20 «Родительский контроль за организацией горячего питания детей в общеобразовательных организациях»;</w:t>
        </w:r>
      </w:hyperlink>
    </w:p>
    <w:p w14:paraId="12F06C55" w14:textId="77777777" w:rsidR="001D2041" w:rsidRDefault="001D2041" w:rsidP="00156E2A">
      <w:pPr>
        <w:shd w:val="clear" w:color="auto" w:fill="FFFFFF"/>
        <w:tabs>
          <w:tab w:val="left" w:pos="3686"/>
        </w:tabs>
        <w:autoSpaceDE w:val="0"/>
        <w:spacing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</w:p>
    <w:p w14:paraId="7FC7DE1E" w14:textId="77777777" w:rsidR="00156E2A" w:rsidRDefault="00156E2A" w:rsidP="00156E2A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 </w:t>
      </w:r>
      <w:r>
        <w:rPr>
          <w:rFonts w:ascii="Times New Roman" w:hAnsi="Times New Roman"/>
          <w:sz w:val="24"/>
          <w:szCs w:val="24"/>
        </w:rPr>
        <w:t>иным нормативным правовым актов Российской Федерации, касающихся условий хранения, перевозки, приемки, реализации продовольственного сырья, пищевых продуктов и готовых блюд.</w:t>
      </w:r>
    </w:p>
    <w:p w14:paraId="31A12554" w14:textId="77777777" w:rsidR="00037850" w:rsidRDefault="00037850"/>
    <w:sectPr w:rsidR="000378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2A3"/>
    <w:rsid w:val="00037850"/>
    <w:rsid w:val="00156E2A"/>
    <w:rsid w:val="0017392B"/>
    <w:rsid w:val="001B152A"/>
    <w:rsid w:val="001D2041"/>
    <w:rsid w:val="002D543A"/>
    <w:rsid w:val="00342DF1"/>
    <w:rsid w:val="003C752E"/>
    <w:rsid w:val="005172A3"/>
    <w:rsid w:val="005511AC"/>
    <w:rsid w:val="0066169F"/>
    <w:rsid w:val="007E6142"/>
    <w:rsid w:val="008064FA"/>
    <w:rsid w:val="00972566"/>
    <w:rsid w:val="009E169D"/>
    <w:rsid w:val="00AE5FAD"/>
    <w:rsid w:val="00AE612D"/>
    <w:rsid w:val="00AF08CB"/>
    <w:rsid w:val="00B44C55"/>
    <w:rsid w:val="00C16745"/>
    <w:rsid w:val="00C62286"/>
    <w:rsid w:val="00E06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C3570"/>
  <w15:docId w15:val="{D956F211-5862-4A37-86A7-0B9CCD571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6E2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156E2A"/>
    <w:rPr>
      <w:i/>
      <w:iCs/>
    </w:rPr>
  </w:style>
  <w:style w:type="character" w:styleId="a4">
    <w:name w:val="Hyperlink"/>
    <w:basedOn w:val="a0"/>
    <w:uiPriority w:val="99"/>
    <w:unhideWhenUsed/>
    <w:rsid w:val="008064F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064FA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9E169D"/>
    <w:rPr>
      <w:color w:val="954F72" w:themeColor="followedHyperlink"/>
      <w:u w:val="single"/>
    </w:rPr>
  </w:style>
  <w:style w:type="paragraph" w:customStyle="1" w:styleId="ConsPlusTitle">
    <w:name w:val="ConsPlusTitle"/>
    <w:rsid w:val="00AE612D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b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c.kimc.ms:12443/s/PgQbqDPtXE8dfpS" TargetMode="External"/><Relationship Id="rId13" Type="http://schemas.openxmlformats.org/officeDocument/2006/relationships/hyperlink" Target="https://nc.kimc.ms:12443/s/HQmggEgNXpL7C2x" TargetMode="External"/><Relationship Id="rId18" Type="http://schemas.openxmlformats.org/officeDocument/2006/relationships/hyperlink" Target="https://nc.kimc.ms:12443/s/x6NECpMmrgDjiC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c.kimc.ms:12443/s/ZzkMsHzKpTLbbWF" TargetMode="External"/><Relationship Id="rId12" Type="http://schemas.openxmlformats.org/officeDocument/2006/relationships/hyperlink" Target="https://nc.kimc.ms:12443/s/SL6SHRz4cPKkCin" TargetMode="External"/><Relationship Id="rId17" Type="http://schemas.openxmlformats.org/officeDocument/2006/relationships/hyperlink" Target="https://nc.kimc.ms:12443/s/PgQbqDPtXE8dfpS" TargetMode="External"/><Relationship Id="rId2" Type="http://schemas.openxmlformats.org/officeDocument/2006/relationships/styles" Target="styles.xml"/><Relationship Id="rId16" Type="http://schemas.openxmlformats.org/officeDocument/2006/relationships/hyperlink" Target="https://nc.kimc.ms:12443/s/YiwAXdLJnP5CCFt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nc.kimc.ms:12443/s/b6ccdG4QLRk7LLZ" TargetMode="External"/><Relationship Id="rId11" Type="http://schemas.openxmlformats.org/officeDocument/2006/relationships/hyperlink" Target="https://nc.kimc.ms:12443/s/oBrX4rpNQeg8TiD" TargetMode="External"/><Relationship Id="rId5" Type="http://schemas.openxmlformats.org/officeDocument/2006/relationships/hyperlink" Target="https://nc.kimc.ms:12443/s/sioNpxoDWZCADgo" TargetMode="External"/><Relationship Id="rId15" Type="http://schemas.openxmlformats.org/officeDocument/2006/relationships/hyperlink" Target="https://nc.kimc.ms:12443/s/96QKiK4Z7ktLpsR" TargetMode="External"/><Relationship Id="rId10" Type="http://schemas.openxmlformats.org/officeDocument/2006/relationships/hyperlink" Target="https://nc.kimc.ms:12443/s/sioNpxoDWZCADgo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nc.kimc.ms:12443/s/FnbdzgSqyWBrjz7" TargetMode="External"/><Relationship Id="rId14" Type="http://schemas.openxmlformats.org/officeDocument/2006/relationships/hyperlink" Target="https://nc.kimc.ms:12443/s/eN6yR9FAr4oopX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0E7A64-4104-4679-AAFC-7C493765B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837</Words>
  <Characters>4777</Characters>
  <Application>Microsoft Office Word</Application>
  <DocSecurity>0</DocSecurity>
  <Lines>39</Lines>
  <Paragraphs>11</Paragraphs>
  <ScaleCrop>false</ScaleCrop>
  <Company/>
  <LinksUpToDate>false</LinksUpToDate>
  <CharactersWithSpaces>5603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putevki</cp:lastModifiedBy>
  <cp:revision>20</cp:revision>
  <dcterms:created xsi:type="dcterms:W3CDTF">2025-05-19T04:22:00Z</dcterms:created>
  <dcterms:modified xsi:type="dcterms:W3CDTF">2025-05-30T05:25:00Z</dcterms:modified>
</cp:coreProperties>
</file>