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92" w:rsidRDefault="00B47192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13A0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9213A0" w:rsidRPr="00092EB9" w:rsidTr="009213A0">
        <w:tc>
          <w:tcPr>
            <w:tcW w:w="3284" w:type="dxa"/>
          </w:tcPr>
          <w:p w:rsidR="009213A0" w:rsidRPr="00092EB9" w:rsidRDefault="00092EB9" w:rsidP="009213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2EB9">
              <w:rPr>
                <w:rFonts w:ascii="Times New Roman" w:hAnsi="Times New Roman"/>
                <w:sz w:val="28"/>
                <w:szCs w:val="28"/>
              </w:rPr>
              <w:t>25.11.2025</w:t>
            </w:r>
          </w:p>
        </w:tc>
        <w:tc>
          <w:tcPr>
            <w:tcW w:w="3284" w:type="dxa"/>
          </w:tcPr>
          <w:p w:rsidR="009213A0" w:rsidRPr="00092EB9" w:rsidRDefault="009213A0" w:rsidP="009213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2EB9">
              <w:rPr>
                <w:rFonts w:ascii="Times New Roman" w:hAnsi="Times New Roman"/>
                <w:sz w:val="28"/>
              </w:rPr>
              <w:t>г. Красноярск</w:t>
            </w:r>
          </w:p>
        </w:tc>
        <w:tc>
          <w:tcPr>
            <w:tcW w:w="3285" w:type="dxa"/>
          </w:tcPr>
          <w:p w:rsidR="009213A0" w:rsidRPr="00092EB9" w:rsidRDefault="009213A0" w:rsidP="00092EB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92EB9">
              <w:rPr>
                <w:rFonts w:ascii="Times New Roman" w:hAnsi="Times New Roman"/>
                <w:sz w:val="28"/>
                <w:szCs w:val="28"/>
              </w:rPr>
              <w:t>№</w:t>
            </w:r>
            <w:r w:rsidR="00092EB9" w:rsidRPr="00092EB9">
              <w:rPr>
                <w:rFonts w:ascii="Times New Roman" w:hAnsi="Times New Roman"/>
                <w:sz w:val="28"/>
                <w:szCs w:val="28"/>
              </w:rPr>
              <w:t xml:space="preserve"> 1058-п</w:t>
            </w:r>
          </w:p>
        </w:tc>
      </w:tr>
    </w:tbl>
    <w:p w:rsidR="009213A0" w:rsidRPr="00092EB9" w:rsidRDefault="009213A0" w:rsidP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7192" w:rsidRPr="00092EB9" w:rsidRDefault="00B471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47192" w:rsidRPr="00092EB9" w:rsidRDefault="00921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Об утверждении Порядка предоставления денежной компенсации взамен обеспечения бесплатным двухразовым </w:t>
      </w:r>
      <w:proofErr w:type="gramStart"/>
      <w:r w:rsidRPr="00092EB9">
        <w:rPr>
          <w:rFonts w:ascii="Times New Roman" w:hAnsi="Times New Roman"/>
          <w:sz w:val="28"/>
          <w:szCs w:val="28"/>
        </w:rPr>
        <w:t>питанием</w:t>
      </w:r>
      <w:proofErr w:type="gramEnd"/>
      <w:r w:rsidRPr="00092EB9">
        <w:rPr>
          <w:rFonts w:ascii="Times New Roman" w:hAnsi="Times New Roman"/>
          <w:sz w:val="28"/>
          <w:szCs w:val="28"/>
        </w:rPr>
        <w:t xml:space="preserve"> обучающимся из числа инвалидов (детей-инвалидов), не имеющим одновременно статуса обучающихся с ограниченными возможностями здоровья, в муниципальных общеобразовательных организациях, осваивающим образовательные программы начального общего, основного общего, среднего общего образования на дому, а также обучающимся из числа инвалидов </w:t>
      </w:r>
      <w:r w:rsidRPr="00092EB9">
        <w:rPr>
          <w:rFonts w:ascii="Times New Roman" w:hAnsi="Times New Roman"/>
          <w:sz w:val="28"/>
          <w:szCs w:val="28"/>
        </w:rPr>
        <w:br/>
        <w:t xml:space="preserve">(детей-инвалидов), не имеющим одновременно статуса обучающихся </w:t>
      </w:r>
      <w:r w:rsidRPr="00092EB9">
        <w:rPr>
          <w:rFonts w:ascii="Times New Roman" w:hAnsi="Times New Roman"/>
          <w:sz w:val="28"/>
          <w:szCs w:val="28"/>
        </w:rPr>
        <w:br w:type="textWrapping" w:clear="all"/>
        <w:t xml:space="preserve">с ограниченными возможностями здоровья, осваивающим образовательные программы </w:t>
      </w:r>
      <w:proofErr w:type="gramStart"/>
      <w:r w:rsidRPr="00092EB9">
        <w:rPr>
          <w:rFonts w:ascii="Times New Roman" w:hAnsi="Times New Roman"/>
          <w:sz w:val="28"/>
          <w:szCs w:val="28"/>
        </w:rPr>
        <w:t xml:space="preserve">начального общего, основного общего, среднего общего образования в муниципальных общеобразовательных организациях, </w:t>
      </w:r>
      <w:r w:rsidR="00092EB9" w:rsidRPr="00092EB9"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не проживающим в интернатах указанных организаций, при наличии хронических заболеваний, при которых по медицинским показаниям требуется специальное (диетическое), лечебное питание</w:t>
      </w:r>
      <w:proofErr w:type="gramEnd"/>
    </w:p>
    <w:p w:rsidR="00B47192" w:rsidRPr="00092EB9" w:rsidRDefault="00B47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7192" w:rsidRPr="00092EB9" w:rsidRDefault="00B471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7192" w:rsidRPr="00092EB9" w:rsidRDefault="009213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2EB9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Pr="00092EB9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03.05.2024 № 564 «Об утверждении основных требований </w:t>
      </w:r>
      <w:r w:rsidRPr="00092EB9">
        <w:rPr>
          <w:rFonts w:ascii="Times New Roman" w:hAnsi="Times New Roman"/>
          <w:sz w:val="28"/>
          <w:szCs w:val="28"/>
        </w:rPr>
        <w:br w:type="textWrapping" w:clear="all"/>
        <w:t xml:space="preserve">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выплат», </w:t>
      </w:r>
      <w:hyperlink r:id="rId8" w:tooltip="Устав Красноярского края от 05.06.2008 N 5-1777 (подписан Губернатором Красноярского края 10.06.2008) (ред. от 16.03.2023) ------------ Недействующая редакция {КонсультантПлюс}">
        <w:r w:rsidRPr="00092EB9">
          <w:rPr>
            <w:rFonts w:ascii="Times New Roman" w:hAnsi="Times New Roman"/>
            <w:bCs/>
            <w:sz w:val="28"/>
            <w:szCs w:val="28"/>
          </w:rPr>
          <w:t>статьей 103</w:t>
        </w:r>
      </w:hyperlink>
      <w:r w:rsidRPr="00092EB9">
        <w:rPr>
          <w:rFonts w:ascii="Times New Roman" w:hAnsi="Times New Roman"/>
          <w:bCs/>
          <w:sz w:val="28"/>
          <w:szCs w:val="28"/>
        </w:rPr>
        <w:t xml:space="preserve"> Устава Красноярского края, </w:t>
      </w:r>
      <w:r w:rsidRPr="00092EB9">
        <w:rPr>
          <w:rFonts w:ascii="Times New Roman" w:hAnsi="Times New Roman"/>
          <w:bCs/>
          <w:sz w:val="28"/>
          <w:szCs w:val="28"/>
        </w:rPr>
        <w:br w:type="textWrapping" w:clear="all"/>
        <w:t>пунктами 5, 6, 8 статьи 14.8 Закона Красноярского края от 02.11.2000</w:t>
      </w:r>
      <w:proofErr w:type="gramEnd"/>
      <w:r w:rsidRPr="00092EB9">
        <w:rPr>
          <w:rFonts w:ascii="Times New Roman" w:hAnsi="Times New Roman"/>
          <w:bCs/>
          <w:sz w:val="28"/>
          <w:szCs w:val="28"/>
        </w:rPr>
        <w:t xml:space="preserve"> </w:t>
      </w:r>
      <w:r w:rsidRPr="00092EB9">
        <w:rPr>
          <w:rFonts w:ascii="Times New Roman" w:hAnsi="Times New Roman"/>
          <w:bCs/>
          <w:sz w:val="28"/>
          <w:szCs w:val="28"/>
        </w:rPr>
        <w:br w:type="textWrapping" w:clear="all"/>
      </w:r>
      <w:proofErr w:type="gramStart"/>
      <w:r w:rsidRPr="00092EB9">
        <w:rPr>
          <w:rFonts w:ascii="Times New Roman" w:hAnsi="Times New Roman"/>
          <w:bCs/>
          <w:sz w:val="28"/>
          <w:szCs w:val="28"/>
        </w:rPr>
        <w:t xml:space="preserve">№ 12-961 «О защите прав ребенка», </w:t>
      </w:r>
      <w:hyperlink r:id="rId9" w:tooltip="Закон Красноярского края от 27.12.2005 N 17-4377 (ред. от 23.11.2023) &quot;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">
        <w:r w:rsidRPr="00092EB9">
          <w:rPr>
            <w:rFonts w:ascii="Times New Roman" w:hAnsi="Times New Roman"/>
            <w:bCs/>
            <w:sz w:val="28"/>
            <w:szCs w:val="28"/>
          </w:rPr>
          <w:t>Законом</w:t>
        </w:r>
      </w:hyperlink>
      <w:r w:rsidRPr="00092EB9">
        <w:rPr>
          <w:rFonts w:ascii="Times New Roman" w:hAnsi="Times New Roman"/>
          <w:bCs/>
          <w:sz w:val="28"/>
          <w:szCs w:val="28"/>
        </w:rPr>
        <w:t xml:space="preserve"> Красноярского края </w:t>
      </w:r>
      <w:r w:rsidRPr="00092EB9">
        <w:rPr>
          <w:rFonts w:ascii="Times New Roman" w:hAnsi="Times New Roman"/>
          <w:bCs/>
          <w:sz w:val="28"/>
          <w:szCs w:val="28"/>
        </w:rPr>
        <w:br w:type="textWrapping" w:clear="all"/>
        <w:t>от 27.12.2005 № 17-4377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 ПОСТАНОВЛЯЮ:</w:t>
      </w:r>
      <w:proofErr w:type="gramEnd"/>
    </w:p>
    <w:p w:rsidR="00B47192" w:rsidRPr="00092EB9" w:rsidRDefault="009213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bCs/>
          <w:sz w:val="28"/>
          <w:szCs w:val="28"/>
        </w:rPr>
        <w:t xml:space="preserve">1. Утвердить </w:t>
      </w:r>
      <w:r w:rsidRPr="00092EB9">
        <w:rPr>
          <w:rFonts w:ascii="Times New Roman" w:hAnsi="Times New Roman"/>
          <w:sz w:val="28"/>
          <w:szCs w:val="28"/>
        </w:rPr>
        <w:t xml:space="preserve">Порядок предоставления денежной компенсации взамен обеспечения бесплатным двухразовым </w:t>
      </w:r>
      <w:proofErr w:type="gramStart"/>
      <w:r w:rsidRPr="00092EB9">
        <w:rPr>
          <w:rFonts w:ascii="Times New Roman" w:hAnsi="Times New Roman"/>
          <w:sz w:val="28"/>
          <w:szCs w:val="28"/>
        </w:rPr>
        <w:t>питанием</w:t>
      </w:r>
      <w:proofErr w:type="gramEnd"/>
      <w:r w:rsidRPr="00092EB9">
        <w:rPr>
          <w:rFonts w:ascii="Times New Roman" w:hAnsi="Times New Roman"/>
          <w:sz w:val="28"/>
          <w:szCs w:val="28"/>
        </w:rPr>
        <w:t xml:space="preserve"> обучающимся из числа инвалидов (детей-инвалидов), не имеющим одновременно статуса обучающихся с ограниченными возможностями здоровья, в муниципальных </w:t>
      </w:r>
      <w:r w:rsidRPr="00092EB9">
        <w:rPr>
          <w:rFonts w:ascii="Times New Roman" w:hAnsi="Times New Roman"/>
          <w:sz w:val="28"/>
          <w:szCs w:val="28"/>
        </w:rPr>
        <w:lastRenderedPageBreak/>
        <w:t xml:space="preserve">общеобразовательных организациях, осваивающим образовательные программы начального общего, основного общего, среднего общего образования на дому, а также обучающимся из числа инвалидов </w:t>
      </w:r>
      <w:r w:rsidRPr="00092EB9">
        <w:rPr>
          <w:rFonts w:ascii="Times New Roman" w:hAnsi="Times New Roman"/>
          <w:sz w:val="28"/>
          <w:szCs w:val="28"/>
        </w:rPr>
        <w:br/>
        <w:t xml:space="preserve">(детей-инвалидов), не имеющим одновременно статуса обучающихся </w:t>
      </w:r>
      <w:r w:rsidRPr="00092EB9">
        <w:rPr>
          <w:rFonts w:ascii="Times New Roman" w:hAnsi="Times New Roman"/>
          <w:sz w:val="28"/>
          <w:szCs w:val="28"/>
        </w:rPr>
        <w:br w:type="textWrapping" w:clear="all"/>
        <w:t xml:space="preserve">с ограниченными возможностями здоровья, осваивающим образовательные программы начального </w:t>
      </w:r>
      <w:proofErr w:type="gramStart"/>
      <w:r w:rsidRPr="00092EB9">
        <w:rPr>
          <w:rFonts w:ascii="Times New Roman" w:hAnsi="Times New Roman"/>
          <w:sz w:val="28"/>
          <w:szCs w:val="28"/>
        </w:rPr>
        <w:t xml:space="preserve">общего, основного общего, среднего общего образования в муниципальных общеобразовательных организациях, </w:t>
      </w:r>
      <w:r w:rsidRPr="00092EB9">
        <w:rPr>
          <w:rFonts w:ascii="Times New Roman" w:hAnsi="Times New Roman"/>
          <w:sz w:val="28"/>
          <w:szCs w:val="28"/>
        </w:rPr>
        <w:br w:type="textWrapping" w:clear="all"/>
        <w:t>не проживающим в интернатах указанных организаций, при наличии хронических заболеваний, при которых по медицинским показаниям требуется специальное (диетическое), лечебное питание, согласно приложению.</w:t>
      </w:r>
      <w:proofErr w:type="gramEnd"/>
    </w:p>
    <w:p w:rsidR="00B47192" w:rsidRPr="00092EB9" w:rsidRDefault="009213A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092EB9">
        <w:rPr>
          <w:rFonts w:ascii="Times New Roman" w:hAnsi="Times New Roman"/>
          <w:bCs/>
          <w:sz w:val="28"/>
          <w:szCs w:val="28"/>
        </w:rPr>
        <w:t>2.</w:t>
      </w:r>
      <w:r w:rsidRPr="00092EB9">
        <w:t xml:space="preserve"> </w:t>
      </w:r>
      <w:r w:rsidRPr="00092EB9">
        <w:rPr>
          <w:rFonts w:ascii="Times New Roman" w:hAnsi="Times New Roman"/>
          <w:bCs/>
          <w:sz w:val="28"/>
          <w:szCs w:val="28"/>
        </w:rPr>
        <w:t xml:space="preserve">Опубликовать постановление в газете «Наш Красноярский край» </w:t>
      </w:r>
      <w:r w:rsidRPr="00092EB9">
        <w:rPr>
          <w:rFonts w:ascii="Times New Roman" w:hAnsi="Times New Roman"/>
          <w:bCs/>
          <w:sz w:val="28"/>
          <w:szCs w:val="28"/>
        </w:rPr>
        <w:br w:type="textWrapping" w:clear="all"/>
        <w:t>и на «</w:t>
      </w:r>
      <w:proofErr w:type="gramStart"/>
      <w:r w:rsidRPr="00092EB9">
        <w:rPr>
          <w:rFonts w:ascii="Times New Roman" w:hAnsi="Times New Roman"/>
          <w:bCs/>
          <w:sz w:val="28"/>
          <w:szCs w:val="28"/>
        </w:rPr>
        <w:t>Официальном</w:t>
      </w:r>
      <w:proofErr w:type="gramEnd"/>
      <w:r w:rsidRPr="00092EB9">
        <w:rPr>
          <w:rFonts w:ascii="Times New Roman" w:hAnsi="Times New Roman"/>
          <w:bCs/>
          <w:sz w:val="28"/>
          <w:szCs w:val="28"/>
        </w:rPr>
        <w:t xml:space="preserve"> интернет-портале правовой информации Красноярского края» (</w:t>
      </w:r>
      <w:hyperlink r:id="rId10">
        <w:r w:rsidRPr="00092EB9">
          <w:rPr>
            <w:rFonts w:ascii="Times New Roman" w:hAnsi="Times New Roman"/>
            <w:bCs/>
            <w:sz w:val="28"/>
            <w:szCs w:val="28"/>
          </w:rPr>
          <w:t>www.zakon.krskstate.ru</w:t>
        </w:r>
      </w:hyperlink>
      <w:r w:rsidRPr="00092EB9">
        <w:rPr>
          <w:rFonts w:ascii="Times New Roman" w:hAnsi="Times New Roman"/>
          <w:bCs/>
          <w:sz w:val="28"/>
          <w:szCs w:val="28"/>
        </w:rPr>
        <w:t>).</w:t>
      </w:r>
    </w:p>
    <w:p w:rsidR="00B47192" w:rsidRPr="00092EB9" w:rsidRDefault="009213A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092EB9">
        <w:rPr>
          <w:rFonts w:ascii="Times New Roman" w:hAnsi="Times New Roman"/>
          <w:bCs/>
          <w:sz w:val="28"/>
          <w:szCs w:val="28"/>
        </w:rPr>
        <w:t xml:space="preserve">3. Постановление вступает в силу </w:t>
      </w:r>
      <w:r w:rsidRPr="00092EB9">
        <w:rPr>
          <w:rFonts w:ascii="Times New Roman" w:hAnsi="Times New Roman"/>
          <w:sz w:val="28"/>
          <w:szCs w:val="28"/>
        </w:rPr>
        <w:t xml:space="preserve">в день, следующий за днем его официального опубликования, и распространяет свое действие </w:t>
      </w:r>
      <w:r w:rsidR="00092EB9" w:rsidRPr="00092EB9"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на правоотношения, возникшие с 1 сентября 2025 года.</w:t>
      </w:r>
    </w:p>
    <w:p w:rsidR="00B47192" w:rsidRPr="00092EB9" w:rsidRDefault="00B47192" w:rsidP="009213A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213A0" w:rsidRPr="00092EB9" w:rsidRDefault="009213A0" w:rsidP="009213A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7192" w:rsidRPr="00092EB9" w:rsidRDefault="00B47192">
      <w:pPr>
        <w:pStyle w:val="afa"/>
        <w:ind w:firstLine="0"/>
        <w:rPr>
          <w:szCs w:val="28"/>
          <w:lang w:val="ru-RU"/>
        </w:rPr>
      </w:pPr>
    </w:p>
    <w:p w:rsidR="00B47192" w:rsidRPr="00092EB9" w:rsidRDefault="009213A0" w:rsidP="00092EB9">
      <w:pPr>
        <w:pStyle w:val="afa"/>
        <w:ind w:left="1985" w:firstLine="0"/>
        <w:rPr>
          <w:szCs w:val="28"/>
          <w:lang w:val="ru-RU"/>
        </w:rPr>
      </w:pPr>
      <w:r w:rsidRPr="00092EB9">
        <w:rPr>
          <w:szCs w:val="28"/>
          <w:lang w:val="ru-RU"/>
        </w:rPr>
        <w:t>Первый заместитель</w:t>
      </w:r>
    </w:p>
    <w:p w:rsidR="00B47192" w:rsidRPr="00092EB9" w:rsidRDefault="009213A0" w:rsidP="00092EB9">
      <w:pPr>
        <w:pStyle w:val="afa"/>
        <w:ind w:left="1985" w:firstLine="0"/>
        <w:rPr>
          <w:szCs w:val="28"/>
          <w:lang w:val="ru-RU"/>
        </w:rPr>
      </w:pPr>
      <w:r w:rsidRPr="00092EB9">
        <w:rPr>
          <w:szCs w:val="28"/>
          <w:lang w:val="ru-RU"/>
        </w:rPr>
        <w:t xml:space="preserve">Губернатора края – </w:t>
      </w:r>
    </w:p>
    <w:p w:rsidR="00B47192" w:rsidRPr="00092EB9" w:rsidRDefault="009213A0" w:rsidP="00092EB9">
      <w:pPr>
        <w:pStyle w:val="afa"/>
        <w:ind w:left="1985" w:firstLine="0"/>
        <w:rPr>
          <w:szCs w:val="28"/>
          <w:lang w:val="ru-RU"/>
        </w:rPr>
      </w:pPr>
      <w:r w:rsidRPr="00092EB9">
        <w:rPr>
          <w:szCs w:val="28"/>
          <w:lang w:val="ru-RU"/>
        </w:rPr>
        <w:t>председатель</w:t>
      </w:r>
    </w:p>
    <w:p w:rsidR="00B47192" w:rsidRPr="00092EB9" w:rsidRDefault="009213A0" w:rsidP="00092EB9">
      <w:pPr>
        <w:pStyle w:val="afa"/>
        <w:ind w:left="1985" w:firstLine="0"/>
        <w:rPr>
          <w:szCs w:val="28"/>
          <w:lang w:val="ru-RU"/>
        </w:rPr>
      </w:pPr>
      <w:r w:rsidRPr="00092EB9">
        <w:rPr>
          <w:szCs w:val="28"/>
          <w:lang w:val="ru-RU"/>
        </w:rPr>
        <w:t>Правительства края</w:t>
      </w:r>
      <w:r w:rsidRPr="00092EB9">
        <w:rPr>
          <w:szCs w:val="28"/>
          <w:lang w:val="ru-RU"/>
        </w:rPr>
        <w:tab/>
      </w:r>
      <w:r w:rsidRPr="00092EB9">
        <w:rPr>
          <w:szCs w:val="28"/>
          <w:lang w:val="ru-RU"/>
        </w:rPr>
        <w:tab/>
        <w:t>С.В. Верещагин</w:t>
      </w:r>
    </w:p>
    <w:p w:rsidR="00092EB9" w:rsidRPr="00092EB9" w:rsidRDefault="00092EB9">
      <w:pPr>
        <w:pStyle w:val="afa"/>
        <w:ind w:firstLine="0"/>
        <w:rPr>
          <w:sz w:val="27"/>
          <w:szCs w:val="27"/>
          <w:lang w:val="ru-RU"/>
        </w:rPr>
      </w:pPr>
    </w:p>
    <w:p w:rsidR="00092EB9" w:rsidRPr="00092EB9" w:rsidRDefault="00092EB9">
      <w:pPr>
        <w:pStyle w:val="afa"/>
        <w:ind w:firstLine="0"/>
        <w:rPr>
          <w:sz w:val="27"/>
          <w:szCs w:val="27"/>
          <w:lang w:val="ru-RU"/>
        </w:rPr>
        <w:sectPr w:rsidR="00092EB9" w:rsidRPr="00092EB9" w:rsidSect="009213A0">
          <w:headerReference w:type="default" r:id="rId11"/>
          <w:pgSz w:w="11906" w:h="16838"/>
          <w:pgMar w:top="1134" w:right="851" w:bottom="1134" w:left="1418" w:header="567" w:footer="709" w:gutter="0"/>
          <w:pgNumType w:start="1"/>
          <w:cols w:space="708"/>
          <w:titlePg/>
          <w:docGrid w:linePitch="360"/>
        </w:sectPr>
      </w:pPr>
    </w:p>
    <w:p w:rsidR="00092EB9" w:rsidRPr="00092EB9" w:rsidRDefault="00092EB9" w:rsidP="00092EB9">
      <w:pPr>
        <w:widowControl w:val="0"/>
        <w:spacing w:after="0" w:line="240" w:lineRule="auto"/>
        <w:ind w:left="5670"/>
        <w:outlineLvl w:val="0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lastRenderedPageBreak/>
        <w:t>Приложение</w:t>
      </w:r>
    </w:p>
    <w:p w:rsidR="00092EB9" w:rsidRPr="00092EB9" w:rsidRDefault="00092EB9" w:rsidP="00092EB9">
      <w:pPr>
        <w:widowControl w:val="0"/>
        <w:spacing w:after="0" w:line="240" w:lineRule="auto"/>
        <w:ind w:left="5670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к постановлению Правительства Красноярского края</w:t>
      </w:r>
    </w:p>
    <w:p w:rsidR="00092EB9" w:rsidRPr="00092EB9" w:rsidRDefault="00092EB9" w:rsidP="00092EB9">
      <w:pPr>
        <w:widowControl w:val="0"/>
        <w:spacing w:after="0" w:line="240" w:lineRule="auto"/>
        <w:ind w:left="5670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от 25.11.2025 № 1058-п</w:t>
      </w:r>
    </w:p>
    <w:p w:rsidR="00092EB9" w:rsidRPr="00092EB9" w:rsidRDefault="00092EB9" w:rsidP="00092EB9">
      <w:pPr>
        <w:widowControl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092EB9" w:rsidRPr="00092EB9" w:rsidRDefault="00092EB9" w:rsidP="00092EB9">
      <w:pPr>
        <w:widowControl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bookmarkStart w:id="0" w:name="P43"/>
    <w:bookmarkEnd w:id="0"/>
    <w:p w:rsidR="00092EB9" w:rsidRPr="00092EB9" w:rsidRDefault="00092EB9" w:rsidP="00092EB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fldChar w:fldCharType="begin"/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instrText xml:space="preserve"> HYPERLINK \l "P43" \h </w:instrText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fldChar w:fldCharType="separate"/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t>Порядок</w:t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fldChar w:fldCharType="end"/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предоставления денежной компенсации взамен обеспечения бесплатным двухразовым </w:t>
      </w:r>
      <w:proofErr w:type="gramStart"/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t>питанием</w:t>
      </w:r>
      <w:proofErr w:type="gramEnd"/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обучающимся из числа инвалидов (детей-инвалидов), не имеющим одновременно статуса обучающихся </w:t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br/>
        <w:t>с ограниченными возможностями здоровья, в муниципальных общеобразовательных организациях, осваивающим образовательные программы начального общего, основного общего, среднего общего образования на дому, а также обучающимся из числа инвалидов (детей-инвалидов), не имеющим одновременно статуса обучающихся</w:t>
      </w:r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br/>
        <w:t xml:space="preserve">с ограниченными возможностями здоровья, осваивающим образовательные программы начального общего, </w:t>
      </w:r>
      <w:proofErr w:type="gramStart"/>
      <w:r w:rsidRPr="00092EB9">
        <w:rPr>
          <w:rFonts w:ascii="Times New Roman" w:eastAsia="Calibri" w:hAnsi="Times New Roman"/>
          <w:b/>
          <w:sz w:val="28"/>
          <w:szCs w:val="28"/>
          <w:lang w:eastAsia="en-US"/>
        </w:rPr>
        <w:t>основного общего, среднего общего образования в муниципальных общеобразовательных организациях, не проживающим в интернатах указанных организаций, при наличии хронических заболеваний, при которых по медицинским показаниям требуется специальное (диетическое), лечебное питание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ind w:firstLine="540"/>
        <w:jc w:val="center"/>
        <w:rPr>
          <w:rFonts w:ascii="Times New Roman" w:eastAsia="Arial" w:hAnsi="Times New Roman"/>
          <w:sz w:val="28"/>
          <w:szCs w:val="28"/>
        </w:rPr>
      </w:pPr>
    </w:p>
    <w:p w:rsidR="00092EB9" w:rsidRPr="00092EB9" w:rsidRDefault="00092EB9" w:rsidP="00092EB9">
      <w:pPr>
        <w:numPr>
          <w:ilvl w:val="0"/>
          <w:numId w:val="4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Порядок предоставления денежной компенсации взамен обеспечения бесплатным двухразовым </w:t>
      </w:r>
      <w:proofErr w:type="gramStart"/>
      <w:r w:rsidRPr="00092EB9">
        <w:rPr>
          <w:rFonts w:ascii="Times New Roman" w:eastAsia="Arial" w:hAnsi="Times New Roman"/>
          <w:sz w:val="28"/>
          <w:szCs w:val="28"/>
        </w:rPr>
        <w:t>питанием</w:t>
      </w:r>
      <w:proofErr w:type="gramEnd"/>
      <w:r w:rsidRPr="00092EB9">
        <w:rPr>
          <w:rFonts w:ascii="Times New Roman" w:eastAsia="Arial" w:hAnsi="Times New Roman"/>
          <w:sz w:val="28"/>
          <w:szCs w:val="28"/>
        </w:rPr>
        <w:t xml:space="preserve"> обучающимся из числа инвалидов (детей-инвалидов), не имеющим одновременно статуса обучающихся с ограниченными возможностями здоровья, в муниципальных общеобразовательных организациях, осваивающим образовательные программы начального общего, основного общего, среднего общего образования на дому, а также обучающимся из числа инвалидов (детей-инвалидов), не имеющим одновременно статуса обучающихся</w:t>
      </w:r>
      <w:r w:rsidRPr="00092EB9">
        <w:rPr>
          <w:rFonts w:ascii="Times New Roman" w:eastAsia="Arial" w:hAnsi="Times New Roman"/>
          <w:sz w:val="28"/>
          <w:szCs w:val="28"/>
        </w:rPr>
        <w:br/>
        <w:t xml:space="preserve">с ограниченными возможностями здоровья, осваивающим образовательные программы начального общего, </w:t>
      </w:r>
      <w:proofErr w:type="gramStart"/>
      <w:r w:rsidRPr="00092EB9">
        <w:rPr>
          <w:rFonts w:ascii="Times New Roman" w:eastAsia="Arial" w:hAnsi="Times New Roman"/>
          <w:sz w:val="28"/>
          <w:szCs w:val="28"/>
        </w:rPr>
        <w:t>основного общего, среднего общего образования в муниципальных общеобразовательных организациях,</w:t>
      </w:r>
      <w:r w:rsidRPr="00092EB9">
        <w:rPr>
          <w:rFonts w:ascii="Times New Roman" w:eastAsia="Arial" w:hAnsi="Times New Roman"/>
          <w:sz w:val="28"/>
          <w:szCs w:val="28"/>
        </w:rPr>
        <w:br/>
        <w:t>не проживающим в интернатах указанных организаций, при наличии хронических заболеваний, при которых по медицинским показаниям требуется специальное (диетическое), лечебное питание (далее – Порядок), устанавливает процедуру предоставления денежной компенсации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обучающимся из числа инвалидов (детей-инвалидов), не имеющим одновременно статуса обучающихся с ограниченными возможностями здоровья, по образовательным программам начального общего, основного общего, среднего общего образования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муниципальных общеобразовательных организациях,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не проживающим в интернатах указанных организаций, осваивающих образовательные программы начального общего, основного общего, среднего общего образования на дому, а также при наличии у них хронических заболеваний, при которых по медицинским показаниям требуется специальное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lastRenderedPageBreak/>
        <w:t>(диетическое), лечебное питание (далее – обучающиеся, муниципальные общеобразовательные организации, денежная компенсация).</w:t>
      </w:r>
      <w:proofErr w:type="gramEnd"/>
    </w:p>
    <w:p w:rsidR="00092EB9" w:rsidRPr="00092EB9" w:rsidRDefault="00092EB9" w:rsidP="00092EB9">
      <w:pPr>
        <w:numPr>
          <w:ilvl w:val="0"/>
          <w:numId w:val="4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>За счет сре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дств кр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аевого бюджета выплачивается денежная компенсация взамен обеспечения бесплатным двухразовым питанием (горячим завтраком и горячим обедом) обучающимся по образовательным программам начального общего, основного общего, среднего общего образования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в муниципальных общеобразовательных организациях:</w:t>
      </w:r>
    </w:p>
    <w:p w:rsidR="00092EB9" w:rsidRPr="00092EB9" w:rsidRDefault="00092EB9" w:rsidP="00092E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1) обучение </w:t>
      </w:r>
      <w:proofErr w:type="gramStart"/>
      <w:r w:rsidRPr="00092EB9">
        <w:rPr>
          <w:rFonts w:ascii="Times New Roman" w:eastAsia="Calibri" w:hAnsi="Times New Roman"/>
          <w:spacing w:val="-4"/>
          <w:sz w:val="28"/>
          <w:szCs w:val="28"/>
          <w:lang w:eastAsia="en-US"/>
        </w:rPr>
        <w:t>которых</w:t>
      </w:r>
      <w:proofErr w:type="gramEnd"/>
      <w:r w:rsidRPr="00092EB9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 организовано муниципальными общеобразовательными организациями на дому ежемесячно в течение учебного года;</w:t>
      </w:r>
    </w:p>
    <w:p w:rsidR="00092EB9" w:rsidRPr="00092EB9" w:rsidRDefault="00092EB9" w:rsidP="00092EB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2) имеющим право на получение бесплатного питания в соответствии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с пунктами 1, 2 статьи 14.8 Закона Красноярского края от 02.11.2000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№ 12-961 «О защите прав ребенка» (далее – Закон края № 12-961) при наличии хронических заболеваний, при которых по медицинским показаниям требуется специальное (диетическое), лечебное питание (далее – хронические заболевания).</w:t>
      </w:r>
      <w:proofErr w:type="gramEnd"/>
    </w:p>
    <w:p w:rsidR="00092EB9" w:rsidRPr="00092EB9" w:rsidRDefault="00092EB9" w:rsidP="00092EB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Размер денежной компенсации взамен обеспечения бесплатным двухразовым питанием обучающихся по образовательным программам начального общего, основного общего, среднего общего образования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в муниципальных общеобразовательных организациях, обучение которых организовано муниципальными общеобразовательными организациями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на дому, рассчитывается исходя из количества дней обучения на дому согласно индивидуальным учебным планам в течение учебного года,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за исключением периода летнего отдыха и оздоровления (до 90 дней), выходных, праздничных и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каникулярных дней, и стоимости набора продуктов питания для приготовления горячего завтрака и горячего обеда, указанной в пункте 5 </w:t>
      </w:r>
      <w:r w:rsidR="00E86D7E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статьи 14 Закона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края № 12-961.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Размер денежной компенсации взамен обеспечения бесплатным двухразовым питанием обучающихся по образовательным программам начального общего, основного общего, среднего общего образования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в муниципальных общеобразовательных организациях, имеющих право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на получение бесплатного питания в соответствии с пунктами 1, 2  статьи 14.8 Закона края № 12-961 при наличии хронического заболевания, рассчитывается исходя из количества дней обучения в течение учебного года, которые совпали с периодом хронического заболевания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>, и стоимости набора продуктов питания для приготовления горячего завтрака и горячего обеда, указанной в пункте 6 статьи 14 Закона края № 12-961.</w:t>
      </w:r>
    </w:p>
    <w:p w:rsidR="00092EB9" w:rsidRPr="00092EB9" w:rsidRDefault="00092EB9" w:rsidP="00092EB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Для предоставления денежной компенсации</w:t>
      </w:r>
      <w:r w:rsidRPr="00092EB9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один из родителей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(иных законных представителей) обучающегося, либо обучающийся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по достижении им возраста 18 лет, а также в случае приобретения им полной дееспособности до достижения совершеннолетия, либо их представитель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по доверенности (далее – заявитель) представляет в исполнительно-распорядительный орган местного самоуправления муниципального образования Красноярского края  (далее – уполномоченный орган) по месту обучения следующие документы: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lastRenderedPageBreak/>
        <w:t xml:space="preserve">1) </w:t>
      </w:r>
      <w:hyperlink w:anchor="P152" w:tooltip="#P152" w:history="1">
        <w:r w:rsidRPr="00092EB9">
          <w:rPr>
            <w:rFonts w:ascii="Times New Roman" w:eastAsia="Arial" w:hAnsi="Times New Roman"/>
            <w:sz w:val="28"/>
            <w:szCs w:val="28"/>
          </w:rPr>
          <w:t>заявление</w:t>
        </w:r>
      </w:hyperlink>
      <w:r w:rsidRPr="00092EB9">
        <w:rPr>
          <w:rFonts w:ascii="Times New Roman" w:eastAsia="Arial" w:hAnsi="Times New Roman"/>
          <w:sz w:val="28"/>
          <w:szCs w:val="28"/>
        </w:rPr>
        <w:t xml:space="preserve"> о предоставлении денежной компенсации (далее – заявление)</w:t>
      </w:r>
      <w:bookmarkStart w:id="1" w:name="P62"/>
      <w:bookmarkEnd w:id="1"/>
      <w:r w:rsidRPr="00092EB9">
        <w:rPr>
          <w:rFonts w:ascii="Times New Roman" w:eastAsia="Arial" w:hAnsi="Times New Roman"/>
          <w:sz w:val="28"/>
          <w:szCs w:val="28"/>
        </w:rPr>
        <w:t xml:space="preserve"> по форме согласно приложению к Порядку;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2) копию паспорта гражданина Российской Федерации или иного документа, удостоверяющего личность обучающегося (копия свидетельства </w:t>
      </w:r>
      <w:r w:rsidRPr="00092EB9">
        <w:rPr>
          <w:rFonts w:ascii="Times New Roman" w:eastAsia="Arial" w:hAnsi="Times New Roman"/>
          <w:sz w:val="28"/>
          <w:szCs w:val="28"/>
        </w:rPr>
        <w:br/>
        <w:t xml:space="preserve">о рождении – в отношении обучающегося, не достигшего возраста 14 лет; копия свидетельства о рождении обучающегося, не достигшего возраста 14 лет, выданного компетентным органом иностранного государства, представляется вместе с его нотариально удостоверенным переводом на русский язык; </w:t>
      </w:r>
      <w:proofErr w:type="gramStart"/>
      <w:r w:rsidRPr="00092EB9">
        <w:rPr>
          <w:rFonts w:ascii="Times New Roman" w:eastAsia="Arial" w:hAnsi="Times New Roman"/>
          <w:sz w:val="28"/>
          <w:szCs w:val="28"/>
        </w:rPr>
        <w:t>копия свидетельства о рождении обучающегося, не достигшего возраста 14 лет,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3) </w:t>
      </w:r>
      <w:r w:rsidRPr="00092EB9">
        <w:rPr>
          <w:rFonts w:ascii="Times New Roman" w:hAnsi="Times New Roman"/>
          <w:sz w:val="28"/>
          <w:szCs w:val="28"/>
        </w:rPr>
        <w:t>копию паспорта гражданина Российской Федерации или иного документа, удостоверяющего личность одного из родителей (иных законных представителей) обучающегося (в случае обращения одного из родителей (иных законных представителей) обучающегося);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4) копию паспорта гражданина Российской Федерации или иного документа, удостоверяющего личность представителя, и копию доверенности, подтверждающей полномочия представителя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EB9">
        <w:rPr>
          <w:rFonts w:ascii="Times New Roman" w:hAnsi="Times New Roman"/>
          <w:sz w:val="28"/>
          <w:szCs w:val="28"/>
        </w:rPr>
        <w:t xml:space="preserve">на осуществление действий </w:t>
      </w:r>
      <w:r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от имени заявителя (в случае обращения представителя);</w:t>
      </w:r>
      <w:bookmarkStart w:id="2" w:name="Par1453"/>
      <w:bookmarkEnd w:id="2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5) копию документа, подтверждающего правовой статус родителя (иного законного представителя) обучающегося (в случае обращения одного</w:t>
      </w:r>
      <w:r w:rsidRPr="00092EB9">
        <w:rPr>
          <w:rFonts w:ascii="Times New Roman" w:hAnsi="Times New Roman"/>
          <w:sz w:val="28"/>
          <w:szCs w:val="28"/>
        </w:rPr>
        <w:br/>
        <w:t>из родителей (иных законных представителей) обучающегося):</w:t>
      </w:r>
      <w:bookmarkStart w:id="3" w:name="Par1449"/>
      <w:bookmarkEnd w:id="3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2EB9">
        <w:rPr>
          <w:rFonts w:ascii="Times New Roman" w:hAnsi="Times New Roman"/>
          <w:sz w:val="28"/>
          <w:szCs w:val="28"/>
        </w:rPr>
        <w:t xml:space="preserve">а) копию свидетельства о рождении обучающегося (за исключением случая, когда копия свидетельства о рождении обучающегося, не достигшего возраста 14 лет, представлена в качестве копии документа, удостоверяющего личность обучающегося, в соответствии с </w:t>
      </w:r>
      <w:hyperlink w:anchor="Par1446" w:tooltip="2) копию паспорта гражданина Российской Федерации или иного документа, удостоверяющего личность обучающегося (копия свидетельства о рождении - в отношении обучающегося, не достигшего возраста 14 лет; копия свидетельства о рождении обучающегося, не достигшего в" w:history="1">
        <w:r w:rsidRPr="00092EB9">
          <w:rPr>
            <w:rFonts w:ascii="Times New Roman" w:hAnsi="Times New Roman"/>
            <w:sz w:val="28"/>
            <w:szCs w:val="28"/>
          </w:rPr>
          <w:t>подпунктом 2</w:t>
        </w:r>
      </w:hyperlink>
      <w:r w:rsidRPr="00092EB9">
        <w:rPr>
          <w:rFonts w:ascii="Times New Roman" w:hAnsi="Times New Roman"/>
          <w:sz w:val="28"/>
          <w:szCs w:val="28"/>
        </w:rPr>
        <w:t xml:space="preserve"> настоящего пункта; копия свидетельства о рождении обучающегося, выданного компетентным органом иностранного государства, представляется вместе с его нотариально удостоверенным переводом на русский язык;</w:t>
      </w:r>
      <w:proofErr w:type="gramEnd"/>
      <w:r w:rsidRPr="00092EB9">
        <w:rPr>
          <w:rFonts w:ascii="Times New Roman" w:hAnsi="Times New Roman"/>
          <w:sz w:val="28"/>
          <w:szCs w:val="28"/>
        </w:rPr>
        <w:t xml:space="preserve"> копия свидетельства </w:t>
      </w:r>
      <w:r w:rsidRPr="00092EB9">
        <w:rPr>
          <w:rFonts w:ascii="Times New Roman" w:hAnsi="Times New Roman"/>
          <w:sz w:val="28"/>
          <w:szCs w:val="28"/>
        </w:rPr>
        <w:br/>
        <w:t>о рождении обучающегося,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 – в случае обращения родителя обучающегося, его представителя;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б) копию свидетельства об усыновлении (удочерении) обучающегося </w:t>
      </w:r>
      <w:r w:rsidRPr="00092EB9">
        <w:rPr>
          <w:rFonts w:ascii="Times New Roman" w:hAnsi="Times New Roman"/>
          <w:sz w:val="28"/>
          <w:szCs w:val="28"/>
        </w:rPr>
        <w:br/>
        <w:t xml:space="preserve">или вступившего в законную силу решения суда об усыновлении (удочерении) обучающегося – представляется в случае отсутствия в свидетельстве </w:t>
      </w:r>
      <w:r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о рождении обучающегося сведений об усыновителе в качестве родителя обучающегося при обращении усыновителя обучающегося, его представителя;</w:t>
      </w:r>
      <w:bookmarkStart w:id="4" w:name="Par1451"/>
      <w:bookmarkEnd w:id="4"/>
    </w:p>
    <w:p w:rsid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в) копию акта органа опеки и попечительства о назначении опекуном или попечителем либо копию договора об осуществлении опеки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EB9">
        <w:rPr>
          <w:rFonts w:ascii="Times New Roman" w:hAnsi="Times New Roman"/>
          <w:sz w:val="28"/>
          <w:szCs w:val="28"/>
        </w:rPr>
        <w:t xml:space="preserve">и попечительства (в том числе копию договора о приемной семье) (представляется </w:t>
      </w:r>
      <w:r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по собственной инициативе) – в случае обращения законного представителя обучающегося, не являющегося родителем (усыновителем), его представителя;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lastRenderedPageBreak/>
        <w:t xml:space="preserve">6) </w:t>
      </w:r>
      <w:r w:rsidRPr="00092EB9">
        <w:rPr>
          <w:rFonts w:ascii="Times New Roman" w:eastAsia="Arial" w:hAnsi="Times New Roman"/>
          <w:sz w:val="28"/>
          <w:szCs w:val="28"/>
        </w:rPr>
        <w:t xml:space="preserve">копию документа, подтверждающего приобретение обучающимся полной дееспособности до достижения им совершеннолетия (представляется </w:t>
      </w:r>
      <w:r w:rsidR="00E86D7E">
        <w:rPr>
          <w:rFonts w:ascii="Times New Roman" w:eastAsia="Arial" w:hAnsi="Times New Roman"/>
          <w:sz w:val="28"/>
          <w:szCs w:val="28"/>
        </w:rPr>
        <w:br/>
      </w:r>
      <w:r w:rsidRPr="00092EB9">
        <w:rPr>
          <w:rFonts w:ascii="Times New Roman" w:eastAsia="Arial" w:hAnsi="Times New Roman"/>
          <w:sz w:val="28"/>
          <w:szCs w:val="28"/>
        </w:rPr>
        <w:t>в случае обращения за предоставлением денежной компенсации обучающимся, представителем по доверенности обучающегося):</w:t>
      </w:r>
      <w:bookmarkStart w:id="5" w:name="P67"/>
      <w:bookmarkEnd w:id="5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а) копию свидетельства о заключении брака (копия свидетельства </w:t>
      </w:r>
      <w:r w:rsidRPr="00092EB9">
        <w:rPr>
          <w:rFonts w:ascii="Times New Roman" w:eastAsia="Arial" w:hAnsi="Times New Roman"/>
          <w:sz w:val="28"/>
          <w:szCs w:val="28"/>
        </w:rPr>
        <w:br/>
        <w:t xml:space="preserve">о заключении брака, выданного компетентным органом иностранного государства, представляется вместе с его нотариально удостоверенным переводом на русский язык; копия свидетельства </w:t>
      </w:r>
      <w:r w:rsidR="00E86D7E">
        <w:rPr>
          <w:rFonts w:ascii="Times New Roman" w:eastAsia="Arial" w:hAnsi="Times New Roman"/>
          <w:sz w:val="28"/>
          <w:szCs w:val="28"/>
        </w:rPr>
        <w:t xml:space="preserve">о </w:t>
      </w:r>
      <w:r w:rsidRPr="00092EB9">
        <w:rPr>
          <w:rFonts w:ascii="Times New Roman" w:eastAsia="Arial" w:hAnsi="Times New Roman"/>
          <w:sz w:val="28"/>
          <w:szCs w:val="28"/>
        </w:rPr>
        <w:t>заключении брака, выданного органами записи актов гражданского состояния или консульскими учреждениями Российской Федерации, представляется по собственной инициативе);</w:t>
      </w:r>
      <w:bookmarkStart w:id="6" w:name="P68"/>
      <w:bookmarkEnd w:id="6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б) копию решения органа опеки и попечительства об объявлении обучающегося полностью дееспособным (эмансипированным) (представляется по собственной инициативе);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в) копию вступившего в законную силу решения </w:t>
      </w:r>
      <w:proofErr w:type="gramStart"/>
      <w:r w:rsidRPr="00092EB9">
        <w:rPr>
          <w:rFonts w:ascii="Times New Roman" w:eastAsia="Arial" w:hAnsi="Times New Roman"/>
          <w:sz w:val="28"/>
          <w:szCs w:val="28"/>
        </w:rPr>
        <w:t>суда</w:t>
      </w:r>
      <w:proofErr w:type="gramEnd"/>
      <w:r w:rsidRPr="00092EB9">
        <w:rPr>
          <w:rFonts w:ascii="Times New Roman" w:eastAsia="Arial" w:hAnsi="Times New Roman"/>
          <w:sz w:val="28"/>
          <w:szCs w:val="28"/>
        </w:rPr>
        <w:t xml:space="preserve"> об объявлении обучающегося полностью дееспособным (эмансипированным);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7) </w:t>
      </w:r>
      <w:r w:rsidRPr="00092EB9">
        <w:rPr>
          <w:rFonts w:ascii="Times New Roman" w:hAnsi="Times New Roman"/>
          <w:sz w:val="28"/>
          <w:szCs w:val="28"/>
        </w:rPr>
        <w:t xml:space="preserve">копию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справки </w:t>
      </w: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медико-социальной</w:t>
      </w:r>
      <w:proofErr w:type="gramEnd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экспертизы, подтверждающей факт установления инвалидности</w:t>
      </w:r>
      <w:r w:rsidRPr="00092EB9">
        <w:rPr>
          <w:rFonts w:ascii="Times New Roman" w:eastAsia="Arial" w:hAnsi="Times New Roman"/>
          <w:sz w:val="28"/>
          <w:szCs w:val="28"/>
        </w:rPr>
        <w:t>, выданной федеральным государственным учреждением медико-социальной экспертизы (представляется по собственной инициативе);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8) копию распорядительного акта муниципальной общеобразовательной организации о необходимости организации обучения на дому – представляется в случае обращения с документами заявителя при организации обучения </w:t>
      </w:r>
      <w:r>
        <w:rPr>
          <w:rFonts w:ascii="Times New Roman" w:eastAsia="Arial" w:hAnsi="Times New Roman"/>
          <w:sz w:val="28"/>
          <w:szCs w:val="28"/>
        </w:rPr>
        <w:br/>
      </w:r>
      <w:r w:rsidRPr="00092EB9">
        <w:rPr>
          <w:rFonts w:ascii="Times New Roman" w:eastAsia="Arial" w:hAnsi="Times New Roman"/>
          <w:sz w:val="28"/>
          <w:szCs w:val="28"/>
        </w:rPr>
        <w:t>на дому (представляется по собственной инициативе);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proofErr w:type="gramStart"/>
      <w:r w:rsidRPr="00092EB9">
        <w:rPr>
          <w:rFonts w:ascii="Times New Roman" w:eastAsia="Arial" w:hAnsi="Times New Roman"/>
          <w:sz w:val="28"/>
          <w:szCs w:val="28"/>
        </w:rPr>
        <w:t>9) копию медицинского заключения о необходимости предоставления обучающемуся специального (диетического), лечебного питания – представляется в случае обращения с документами заявителя при наличии</w:t>
      </w:r>
      <w:r w:rsidRPr="00092EB9">
        <w:rPr>
          <w:rFonts w:ascii="Times New Roman" w:eastAsia="Arial" w:hAnsi="Times New Roman"/>
          <w:sz w:val="28"/>
          <w:szCs w:val="28"/>
        </w:rPr>
        <w:br/>
        <w:t>у обучающегося хронических заболеваний;</w:t>
      </w:r>
      <w:bookmarkStart w:id="7" w:name="P73"/>
      <w:bookmarkEnd w:id="7"/>
      <w:proofErr w:type="gramEnd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10) копию страхового свидетельства обязательного пенсионного страхования обучающегося или иного документа, подтверждающего его регистрацию в системе индивидуального (персонифицированного) учета </w:t>
      </w:r>
      <w:r w:rsidRPr="00092EB9">
        <w:rPr>
          <w:rFonts w:ascii="Times New Roman" w:eastAsia="Arial" w:hAnsi="Times New Roman"/>
          <w:sz w:val="28"/>
          <w:szCs w:val="28"/>
        </w:rPr>
        <w:br/>
        <w:t>и содержащего сведения о страховом номере индивидуального лицевого счета, при его наличии (представляется по собственной инициативе).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5. В случае представления документов, указанных в </w:t>
      </w:r>
      <w:hyperlink w:anchor="Par1444" w:tooltip="3. В целях обеспечения бесплатным питанием обучающийся, достигший совершеннолетия или приобретший полную дееспособность до достижения совершеннолетия, один из родителей (иных законных представителей) обучающегося (если обучающийся не является полностью дееспос" w:history="1">
        <w:r w:rsidRPr="00092EB9">
          <w:rPr>
            <w:rFonts w:ascii="Times New Roman" w:hAnsi="Times New Roman"/>
            <w:sz w:val="28"/>
            <w:szCs w:val="28"/>
          </w:rPr>
          <w:t>пункте 4</w:t>
        </w:r>
      </w:hyperlink>
      <w:r w:rsidRPr="00092EB9">
        <w:rPr>
          <w:rFonts w:ascii="Times New Roman" w:hAnsi="Times New Roman"/>
          <w:sz w:val="28"/>
          <w:szCs w:val="28"/>
        </w:rPr>
        <w:t xml:space="preserve"> Порядка,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</w:t>
      </w:r>
      <w:hyperlink w:anchor="Par1444" w:tooltip="3. В целях обеспечения бесплатным питанием обучающийся, достигший совершеннолетия или приобретший полную дееспособность до достижения совершеннолетия, один из родителей (иных законных представителей) обучающегося (если обучающийся не является полностью дееспос" w:history="1">
        <w:r w:rsidRPr="00092EB9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092EB9">
        <w:rPr>
          <w:rFonts w:ascii="Times New Roman" w:hAnsi="Times New Roman"/>
          <w:sz w:val="28"/>
          <w:szCs w:val="28"/>
        </w:rPr>
        <w:t>4 Порядка,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В случае направления документов, указанных в </w:t>
      </w:r>
      <w:hyperlink w:anchor="Par1444" w:tooltip="3. В целях обеспечения бесплатным питанием обучающийся, достигший совершеннолетия или приобретший полную дееспособность до достижения совершеннолетия, один из родителей (иных законных представителей) обучающегося (если обучающийся не является полностью дееспос" w:history="1">
        <w:r w:rsidRPr="00092EB9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092EB9">
        <w:rPr>
          <w:rFonts w:ascii="Times New Roman" w:hAnsi="Times New Roman"/>
          <w:sz w:val="28"/>
          <w:szCs w:val="28"/>
        </w:rPr>
        <w:t>4 Порядка,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lastRenderedPageBreak/>
        <w:t>6.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документы, указанные в подпунктах 2, 5 (в части копии свидетельства о рождении обучающегося, выданного органами записи актов гражданского состояния или консульскими учреждениями Российской Федерации), </w:t>
      </w:r>
      <w:hyperlink r:id="rId12" w:tooltip="https://login.consultant.ru/link/?req=doc&amp;base=RLAW123&amp;n=358504&amp;dst=100127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6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(в части копии свидетельства о заключении брака, выданного органами записи актов гражданского состояния или консульскими учреждениями Российской Федерации) пункта 4 Порядка, не были представлены заявителем по собственной инициативе, уполномоченный орган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течение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1 рабочего дня со дня регистрации документов, указанных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пункте 4 Порядка, запрашивает сведения о государственной регистрации рождения обучающегося, сведения о государственной регистрации заключения брака обучающегося,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13" w:tooltip="https://login.consultant.ru/link/?req=doc&amp;base=LAW&amp;n=494996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от 27.07.2010 № 210-ФЗ «Об организации предоставления государственных и муниципальных услуг» (далее – Федеральный закон № 210-ФЗ).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7. </w:t>
      </w: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случае если документы, указанные в </w:t>
      </w:r>
      <w:hyperlink r:id="rId14" w:tooltip="https://login.consultant.ru/link/?req=doc&amp;base=RLAW123&amp;n=358504&amp;dst=100124" w:history="1">
        <w:r w:rsidRPr="00092EB9">
          <w:rPr>
            <w:rFonts w:ascii="Times New Roman" w:eastAsia="Calibri" w:hAnsi="Times New Roman" w:cs="Calibri"/>
            <w:sz w:val="28"/>
            <w:szCs w:val="28"/>
            <w:lang w:eastAsia="en-US"/>
          </w:rPr>
          <w:t>подпункте 6</w:t>
        </w:r>
      </w:hyperlink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(в части копии решения органа опеки и попечительства об объявлении обучающегося полностью дееспособным) пункта 4 Порядка, не были представлены заявителем по собственной инициативе, уполномоченный орган в течение 1 рабочего дня со дня регистрации документов, указанных в пункте 4 Порядка, направляет межведомственный запрос о предоставлении указанных документов (содержащейся в них информации) в порядке</w:t>
      </w:r>
      <w:proofErr w:type="gramEnd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межведомственного информационного взаимодействия в соответствии с Федеральным </w:t>
      </w:r>
      <w:hyperlink r:id="rId15" w:tooltip="https://login.consultant.ru/link/?req=doc&amp;base=LAW&amp;n=494996" w:history="1">
        <w:r w:rsidRPr="00092EB9">
          <w:rPr>
            <w:rFonts w:ascii="Times New Roman" w:eastAsia="Calibri" w:hAnsi="Times New Roman" w:cs="Calibri"/>
            <w:sz w:val="28"/>
            <w:szCs w:val="28"/>
            <w:lang w:eastAsia="en-US"/>
          </w:rPr>
          <w:t>законом</w:t>
        </w:r>
      </w:hyperlink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№ 210-ФЗ.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8. </w:t>
      </w: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случае если документ, указанный в подпункте </w:t>
      </w:r>
      <w:hyperlink r:id="rId16" w:tooltip="https://login.consultant.ru/link/?req=doc&amp;base=RLAW123&amp;n=358504&amp;dst=100126" w:history="1">
        <w:r w:rsidRPr="00092EB9">
          <w:rPr>
            <w:rFonts w:ascii="Times New Roman" w:eastAsia="Calibri" w:hAnsi="Times New Roman" w:cs="Calibri"/>
            <w:sz w:val="28"/>
            <w:szCs w:val="28"/>
            <w:lang w:eastAsia="en-US"/>
          </w:rPr>
          <w:t>10</w:t>
        </w:r>
      </w:hyperlink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(в части копии страхового свидетельства обязательного пенсионного страхования обучающегося или иного документа, подтверждающего его регистрацию 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системе индивидуального (персонифицированного) учета и содержащего сведения о страховом номере индивидуального лицевого счета) пункта 4 Порядка, не был представлен заявителем по собственной инициативе, 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не находится в распоряжении уполномоченного органа и из заявления следует, что в отношении</w:t>
      </w:r>
      <w:proofErr w:type="gramEnd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обучающегося открыт индивидуальный лицевой счет, уполномоченный орган в течение 1 рабочего дня со дня регистрации документов, указанных в пункте 4 Порядка,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</w:t>
      </w:r>
      <w:hyperlink r:id="rId17" w:tooltip="https://login.consultant.ru/link/?req=doc&amp;base=LAW&amp;n=511331" w:history="1">
        <w:r w:rsidRPr="00092EB9">
          <w:rPr>
            <w:rFonts w:ascii="Times New Roman" w:eastAsia="Calibri" w:hAnsi="Times New Roman" w:cs="Calibri"/>
            <w:sz w:val="28"/>
            <w:szCs w:val="28"/>
            <w:lang w:eastAsia="en-US"/>
          </w:rPr>
          <w:t>законом</w:t>
        </w:r>
      </w:hyperlink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№ 210-ФЗ.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В случае если документ, указанный в подпункте 10 (в части копии страхового свидетельства обязательного пенсионного страхования обучающегося или иного документа, подтверждающего его регистрацию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br/>
        <w:t xml:space="preserve">в системе индивидуального (персонифицированного) учета и содержащего сведения о страховом номере индивидуального лицевого счета) пункта 4 Порядка, не был представлен заявителем по собственной инициативе,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br/>
        <w:t>не находится в распоряжении уполномоченного органа и из заявления следует, что в отношении</w:t>
      </w:r>
      <w:proofErr w:type="gramEnd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заявителя не открыт индивидуальный лицевой счет,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lastRenderedPageBreak/>
        <w:t>уполномоченный орган в соответствии с пунктом 1 статьи 12.1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– Федеральный закон № 27-ФЗ) представля</w:t>
      </w:r>
      <w:r w:rsidR="00E86D7E">
        <w:rPr>
          <w:rFonts w:ascii="Times New Roman" w:eastAsia="Calibri" w:hAnsi="Times New Roman" w:cs="Calibri"/>
          <w:sz w:val="28"/>
          <w:szCs w:val="28"/>
          <w:lang w:eastAsia="en-US"/>
        </w:rPr>
        <w:t>е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т в территориальный орган Фонда пенсионного и социального страхования Российской Федерации сведения, указанные в подпунктах 2–8 пункта 2 статьи 6 Федерального закона № 27-ФЗ</w:t>
      </w:r>
      <w:proofErr w:type="gramEnd"/>
      <w:r w:rsidR="00E86D7E">
        <w:rPr>
          <w:rFonts w:ascii="Times New Roman" w:eastAsia="Calibri" w:hAnsi="Times New Roman" w:cs="Calibri"/>
          <w:sz w:val="28"/>
          <w:szCs w:val="28"/>
          <w:lang w:eastAsia="en-US"/>
        </w:rPr>
        <w:t>,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для открытия заявителю индивидуального лицевого счета.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Формирование указанных межведомственных запросов и получение документов и сведений, необходимых для принятия 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EB9">
        <w:rPr>
          <w:rFonts w:ascii="Times New Roman" w:hAnsi="Times New Roman"/>
          <w:sz w:val="28"/>
          <w:szCs w:val="28"/>
        </w:rPr>
        <w:t>о предоставлении либо об отказе в предоставлении денежной компенсации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EB9">
        <w:rPr>
          <w:rFonts w:ascii="Times New Roman" w:hAnsi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 xml:space="preserve">с использованием единой системы межведомственного электронного взаимодействия, обеспечиваются в автоматизированном порядке. 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2EB9">
        <w:rPr>
          <w:rFonts w:ascii="Times New Roman" w:hAnsi="Times New Roman"/>
          <w:sz w:val="28"/>
          <w:szCs w:val="28"/>
        </w:rPr>
        <w:t>Срок п</w:t>
      </w:r>
      <w:r w:rsidR="00E86D7E">
        <w:rPr>
          <w:rFonts w:ascii="Times New Roman" w:hAnsi="Times New Roman"/>
          <w:sz w:val="28"/>
          <w:szCs w:val="28"/>
        </w:rPr>
        <w:t>ред</w:t>
      </w:r>
      <w:r w:rsidRPr="00092EB9">
        <w:rPr>
          <w:rFonts w:ascii="Times New Roman" w:hAnsi="Times New Roman"/>
          <w:sz w:val="28"/>
          <w:szCs w:val="28"/>
        </w:rPr>
        <w:t xml:space="preserve">ставления органами и (или) организациями документов </w:t>
      </w:r>
      <w:r w:rsidRPr="00092EB9">
        <w:rPr>
          <w:rFonts w:ascii="Times New Roman" w:hAnsi="Times New Roman"/>
          <w:sz w:val="28"/>
          <w:szCs w:val="28"/>
        </w:rPr>
        <w:br/>
        <w:t>и сведений (если они имеются в их распоряжении), необходимых для принятия решения о предоставлении либо об отказе в предоставлении денежной компенсации, в рамках ответа на межведомственные электронные запросы, указанные в настоящем пункте,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</w:t>
      </w:r>
      <w:proofErr w:type="gramEnd"/>
      <w:r w:rsidRPr="00092EB9">
        <w:rPr>
          <w:rFonts w:ascii="Times New Roman" w:hAnsi="Times New Roman"/>
          <w:sz w:val="28"/>
          <w:szCs w:val="28"/>
        </w:rPr>
        <w:t xml:space="preserve">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Документы, полученные в порядке межведомственного информационного взаимодействия, приобщаются к поступившим от заявителя документам, указанным в </w:t>
      </w:r>
      <w:hyperlink w:anchor="Par1444" w:tooltip="3. В целях обеспечения бесплатным питанием обучающийся, достигший совершеннолетия или приобретший полную дееспособность до достижения совершеннолетия, один из родителей (иных законных представителей) обучающегося (если обучающийся не является полностью дееспос" w:history="1">
        <w:r w:rsidRPr="00092EB9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Pr="00092EB9">
        <w:rPr>
          <w:rFonts w:ascii="Times New Roman" w:hAnsi="Times New Roman"/>
          <w:sz w:val="28"/>
          <w:szCs w:val="28"/>
        </w:rPr>
        <w:t>4 Порядка.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9. Документы, указанные в пункте </w:t>
      </w:r>
      <w:hyperlink w:anchor="P59" w:tooltip="#P59" w:history="1">
        <w:r w:rsidRPr="00092EB9">
          <w:rPr>
            <w:rFonts w:ascii="Times New Roman" w:eastAsia="Arial" w:hAnsi="Times New Roman"/>
            <w:sz w:val="28"/>
            <w:szCs w:val="28"/>
          </w:rPr>
          <w:t>4</w:t>
        </w:r>
      </w:hyperlink>
      <w:r w:rsidRPr="00092EB9">
        <w:rPr>
          <w:rFonts w:ascii="Times New Roman" w:eastAsia="Arial" w:hAnsi="Times New Roman"/>
          <w:sz w:val="28"/>
          <w:szCs w:val="28"/>
        </w:rPr>
        <w:t xml:space="preserve"> Порядка, представляются по выбору заявителя в уполномоченный орган одним из следующих способов: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1) в электронном виде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 или посредством краевого портала государственных и муниципальных услуг (далее – краевой портал);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2) лично: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 xml:space="preserve">через краевое государственное бюджетное учреждение «Многофункциональный центр предоставления государственных </w:t>
      </w:r>
      <w:r>
        <w:rPr>
          <w:rFonts w:ascii="Times New Roman" w:eastAsia="Arial" w:hAnsi="Times New Roman"/>
          <w:sz w:val="28"/>
          <w:szCs w:val="28"/>
        </w:rPr>
        <w:br/>
      </w:r>
      <w:r w:rsidRPr="00092EB9">
        <w:rPr>
          <w:rFonts w:ascii="Times New Roman" w:eastAsia="Arial" w:hAnsi="Times New Roman"/>
          <w:sz w:val="28"/>
          <w:szCs w:val="28"/>
        </w:rPr>
        <w:t>и муниципальных услуг» (далее – КГБУ «МФЦ»);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в муниципальную общеобразовательную организацию;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в уполномоченный орган;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092EB9">
        <w:rPr>
          <w:rFonts w:ascii="Times New Roman" w:eastAsia="Arial" w:hAnsi="Times New Roman"/>
          <w:sz w:val="28"/>
          <w:szCs w:val="28"/>
        </w:rPr>
        <w:t>3) почтовым отправлением в уполномоченный орган на бумажном носителе с уведомлением о вручении и описью вложения.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10. В момент подачи документов, указанных в пункте 4 Порядка, заявитель имеет право указать в качестве получателя уведомления 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 xml:space="preserve">о принятом решении на бумажном носителе другого законного представителя  обучающегося, не являющегося заявителем. В этом случае заявитель указывает 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в заявлении фамилию, имя, отчество (</w:t>
      </w:r>
      <w:r w:rsidR="00E86D7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последнее – 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 наличии) и сведения </w:t>
      </w:r>
      <w:r w:rsidR="00E86D7E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 документе, удостоверяющем личность другого законного представителя.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Уведомление о принятом решении, оформленное в форме документа 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>на бумажном носителе, не может быть представлено другому законному представителю обучающегося в случае, если заявитель при подаче документов, указанных в пункте 4 Порядка, выразил письменное желание получить уведомление о принятом решении лично.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11.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Документы, указанные в </w:t>
      </w:r>
      <w:hyperlink r:id="rId18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 xml:space="preserve">пункте 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4 Порядка, поданные посредством единого портала или краевого портала, подписываются простой электронной подписью, если идентификация и аутентификация заявителя осуществляется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с использованием единой системы идентификации и аутентификации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19" w:tooltip="https://login.consultant.ru/link/?req=doc&amp;base=LAW&amp;n=473074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постановлением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Правительства Российской Федерации от 25.01.2013 № 33 «Об использовании простой электронной подписи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20" w:tooltip="https://login.consultant.ru/link/?req=doc&amp;base=LAW&amp;n=428697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постановлением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Правительства Российской Федерации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от 01.12.2021 № 2152 «Об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Постановление № 2152), или усиленной квалифицированной электронной подписью в соответствии с постановлением Правительства Российской Федерации  от 25.08.2012 </w:t>
      </w:r>
      <w:hyperlink r:id="rId21" w:tooltip="https://login.consultant.ru/link/?req=doc&amp;base=LAW&amp;n=391636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№ 852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«Об утверждении Правил использования усиленной квалифицированной электронной подписи при обращении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за получением государственных и муниципальных услуг и о внесении изменения в Правила разработки утверждения административных регламентов предоставления государственных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услуг».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При подаче документов, указанных в пункте 4 Порядка, посредством единого портала обеспечивается автоматическое его заполнение сведениями, содержащимися в федеральной государственной информационной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системе «Единая система идентификац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ии и ау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тентификации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При поступлении документов, указанных в </w:t>
      </w:r>
      <w:hyperlink r:id="rId22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пункте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4 Порядка, подписанных простой электронной подписью или усиленной квалифицированной электронной подписью, уполномоченный орган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срок не позднее 2 рабочих дней со дня регистрации документов, указанных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пункте </w:t>
      </w:r>
      <w:hyperlink r:id="rId23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4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проводит процедуру проверки подлинности простой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электронной подписи или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24" w:tooltip="https://login.consultant.ru/link/?req=doc&amp;base=LAW&amp;n=494998&amp;dst=10003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статье</w:t>
        </w:r>
        <w:proofErr w:type="gramEnd"/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hyperlink r:id="rId25" w:tooltip="https://login.consultant.ru/link/?req=doc&amp;base=LAW&amp;n=494998&amp;dst=10007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9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hyperlink r:id="rId26" w:tooltip="https://login.consultant.ru/link/?req=doc&amp;base=LAW&amp;n=494998&amp;dst=10008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статье 11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Федерального закона от 06.04.2011 № 63-ФЗ «Об электронной подписи» (далее – Федеральный закон № 63-ФЗ).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к рассмотрению документов, указанных в </w:t>
      </w:r>
      <w:hyperlink r:id="rId27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пункте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4 Порядка, и направляет заявителю уведомление об этом в электронной форме с указанием пунктов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hyperlink r:id="rId28" w:tooltip="https://login.consultant.ru/link/?req=doc&amp;base=LAW&amp;n=494998&amp;dst=10003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 xml:space="preserve">статьи </w:t>
        </w:r>
      </w:hyperlink>
      <w:hyperlink r:id="rId29" w:tooltip="https://login.consultant.ru/link/?req=doc&amp;base=LAW&amp;n=494998&amp;dst=10007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9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или </w:t>
      </w:r>
      <w:hyperlink r:id="rId30" w:tooltip="https://login.consultant.ru/link/?req=doc&amp;base=LAW&amp;n=494998&amp;dst=10008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статьи 11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Федерального закона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№ 63-ФЗ, которые послужили основанием для принятия указанного решения.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Уведомление об отказе в приеме к рассмотрению документов, указанных в </w:t>
      </w:r>
      <w:hyperlink r:id="rId31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 xml:space="preserve">пункте 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4 Порядка, подписывается усиленной квалифицированной электронной подписью руководителя (иного уполномоченного лица) уполномоченного органа и направляется заявителю способом, указанным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заявлении.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После получения уведомления об отказе в приеме к рассмотрению документов, указанных в пункте 4 Порядка, заявитель вправе повторно направить документы, указанные в пункте </w:t>
      </w:r>
      <w:hyperlink r:id="rId32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4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устранив нарушения, которые послужили основанием для отказа в приеме к рассмотрению документов, указанных в </w:t>
      </w:r>
      <w:hyperlink r:id="rId33" w:tooltip="https://login.consultant.ru/link/?req=doc&amp;base=RLAW123&amp;n=358504&amp;dst=100118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 xml:space="preserve">пункте 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>4 Порядка.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>Проверка усиленной неквалифицированной электронной подписи производится в соответствии с Постановлением № 2152.</w:t>
      </w:r>
    </w:p>
    <w:p w:rsidR="00092EB9" w:rsidRPr="00092EB9" w:rsidRDefault="00092EB9" w:rsidP="00092EB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Arial" w:hAnsi="Times New Roman" w:cs="Calibri"/>
          <w:sz w:val="28"/>
          <w:szCs w:val="28"/>
        </w:rPr>
        <w:t xml:space="preserve">12. </w:t>
      </w:r>
      <w:proofErr w:type="gramStart"/>
      <w:r w:rsidRPr="00092EB9">
        <w:rPr>
          <w:rFonts w:ascii="Times New Roman" w:eastAsia="Arial" w:hAnsi="Times New Roman" w:cs="Calibri"/>
          <w:sz w:val="28"/>
          <w:szCs w:val="28"/>
        </w:rPr>
        <w:t xml:space="preserve">Днем обращения заявителя считается день приема муниципальной общеобразовательной организацией, уполномоченным органом или КГБУ «МФЦ» документов, указанных в пункте </w:t>
      </w:r>
      <w:hyperlink r:id="rId34" w:tooltip="https://login.consultant.ru/link/?req=doc&amp;base=RLAW123&amp;n=358504&amp;dst=100017" w:history="1">
        <w:r w:rsidRPr="00092EB9">
          <w:rPr>
            <w:rFonts w:ascii="Times New Roman" w:eastAsia="Arial" w:hAnsi="Times New Roman" w:cs="Calibri"/>
            <w:sz w:val="28"/>
            <w:szCs w:val="28"/>
          </w:rPr>
          <w:t>4</w:t>
        </w:r>
      </w:hyperlink>
      <w:r w:rsidRPr="00092EB9">
        <w:rPr>
          <w:rFonts w:ascii="Times New Roman" w:eastAsia="Arial" w:hAnsi="Times New Roman" w:cs="Calibri"/>
          <w:sz w:val="28"/>
          <w:szCs w:val="28"/>
        </w:rPr>
        <w:t xml:space="preserve"> Порядка, или дата, указанная на почтовом штемпеле отделения почтовой связи по месту отправления документов, указанных в </w:t>
      </w:r>
      <w:hyperlink r:id="rId35" w:tooltip="https://login.consultant.ru/link/?req=doc&amp;base=RLAW123&amp;n=358504&amp;dst=100017" w:history="1">
        <w:r w:rsidRPr="00092EB9">
          <w:rPr>
            <w:rFonts w:ascii="Times New Roman" w:eastAsia="Arial" w:hAnsi="Times New Roman" w:cs="Calibri"/>
            <w:sz w:val="28"/>
            <w:szCs w:val="28"/>
          </w:rPr>
          <w:t xml:space="preserve">пункте </w:t>
        </w:r>
      </w:hyperlink>
      <w:r w:rsidRPr="00092EB9">
        <w:rPr>
          <w:rFonts w:ascii="Times New Roman" w:eastAsia="Arial" w:hAnsi="Times New Roman" w:cs="Calibri"/>
          <w:sz w:val="28"/>
          <w:szCs w:val="28"/>
        </w:rPr>
        <w:t xml:space="preserve">4 Порядка, или дата регистрации документов, указанных в </w:t>
      </w:r>
      <w:hyperlink r:id="rId36" w:tooltip="https://login.consultant.ru/link/?req=doc&amp;base=RLAW123&amp;n=358504&amp;dst=100017" w:history="1">
        <w:r w:rsidRPr="00092EB9">
          <w:rPr>
            <w:rFonts w:ascii="Times New Roman" w:eastAsia="Arial" w:hAnsi="Times New Roman" w:cs="Calibri"/>
            <w:sz w:val="28"/>
            <w:szCs w:val="28"/>
          </w:rPr>
          <w:t xml:space="preserve">пункте </w:t>
        </w:r>
      </w:hyperlink>
      <w:r w:rsidRPr="00092EB9">
        <w:rPr>
          <w:rFonts w:ascii="Times New Roman" w:eastAsia="Arial" w:hAnsi="Times New Roman" w:cs="Calibri"/>
          <w:sz w:val="28"/>
          <w:szCs w:val="28"/>
        </w:rPr>
        <w:t>4 Порядка, на едином портале или краевом портале.</w:t>
      </w:r>
      <w:proofErr w:type="gramEnd"/>
    </w:p>
    <w:p w:rsidR="00092EB9" w:rsidRPr="00092EB9" w:rsidRDefault="00092EB9" w:rsidP="00092EB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13. Днем поступления документов, указанных в пункте </w:t>
      </w:r>
      <w:hyperlink r:id="rId37" w:tooltip="https://login.consultant.ru/link/?req=doc&amp;base=RLAW123&amp;n=358504&amp;dst=100017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4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Порядка, считается день их непосредственного получения муниципальной общеобразовательной организацией, КГБУ «МФЦ», уполномоченным органом или день вручения уполномоченному органу почтового отправления отделением федеральной почтовой связи.</w:t>
      </w:r>
    </w:p>
    <w:p w:rsidR="00092EB9" w:rsidRPr="00092EB9" w:rsidRDefault="00092EB9" w:rsidP="00092EB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поступления документов, указанных в пункте 4 Порядка,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уполномоченный орган в электронном виде посредством единого портала или краевого портала в нерабочее время, а также в выходные или нерабочие праздничные дни, днем их поступления считается первый рабочий день, следующий за днем поступления документов, указанных в пункте </w:t>
      </w:r>
      <w:hyperlink r:id="rId38" w:tooltip="https://login.consultant.ru/link/?req=doc&amp;base=RLAW123&amp;n=358504&amp;dst=100017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4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Порядка.</w:t>
      </w:r>
    </w:p>
    <w:p w:rsidR="00092EB9" w:rsidRPr="00092EB9" w:rsidRDefault="00092EB9" w:rsidP="00092EB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14. Документы, указанные в пункте 4 Порядка, представленные заявителем в муниципальную общеобразовательную организацию,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КГБУ «МФЦ», регистрируются в журнале регистрации заявлений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и в течение 1 рабочего дня с даты их регистрации направляются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уполномоченный орган для последующего принятия решения.</w:t>
      </w:r>
    </w:p>
    <w:p w:rsidR="00092EB9" w:rsidRPr="00092EB9" w:rsidRDefault="00092EB9" w:rsidP="00092EB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Уполномоченный орган регистрирует документы, указанные в пункте 4 Порядка,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поступившие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 в том числе из муниципальной общеобразовательной организации, КГБУ «МФЦ», не позднее 1 рабочего дня с даты их поступления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журнале регистрации заявлений.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В случае поступления документов, указанных в пункте 4 Порядка,</w:t>
      </w:r>
      <w:r w:rsidRPr="00092EB9">
        <w:rPr>
          <w:rFonts w:ascii="Times New Roman" w:hAnsi="Times New Roman"/>
          <w:sz w:val="28"/>
          <w:szCs w:val="28"/>
        </w:rPr>
        <w:br/>
        <w:t xml:space="preserve">в форме электронных документов с использованием единого портала </w:t>
      </w:r>
      <w:r w:rsidRPr="00092EB9">
        <w:rPr>
          <w:rFonts w:ascii="Times New Roman" w:hAnsi="Times New Roman"/>
          <w:sz w:val="28"/>
          <w:szCs w:val="28"/>
        </w:rPr>
        <w:br/>
        <w:t>или краевого портала в нерабочее время, а также в выходные или нерабочие праздничные дни документы, указанные в пункте 4 Порядка, регистрируются</w:t>
      </w:r>
      <w:r w:rsidRPr="00092EB9">
        <w:rPr>
          <w:rFonts w:ascii="Times New Roman" w:hAnsi="Times New Roman"/>
          <w:sz w:val="28"/>
          <w:szCs w:val="28"/>
        </w:rPr>
        <w:br/>
        <w:t>в первый рабочий день после их поступления.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Уполномоченный орган в случае поступления документов, указанных </w:t>
      </w:r>
      <w:r w:rsidRPr="00092EB9">
        <w:rPr>
          <w:rFonts w:ascii="Times New Roman" w:hAnsi="Times New Roman"/>
          <w:sz w:val="28"/>
          <w:szCs w:val="28"/>
        </w:rPr>
        <w:br/>
        <w:t>в пункте 4 Порядка, в день их регистрации осуществляет направление заявителю информации о перечне документов, которые ему необходимо представить лично (в зависимости от сложившейся конкретной жизненной ситуации) в уполномоченный орган в течение 5 рабочих дней со дня получения заявителем указанной информации.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В случае установления факта наличия в документах, указанных </w:t>
      </w:r>
      <w:r w:rsidRPr="00092EB9">
        <w:rPr>
          <w:rFonts w:ascii="Times New Roman" w:hAnsi="Times New Roman"/>
          <w:sz w:val="28"/>
          <w:szCs w:val="28"/>
        </w:rPr>
        <w:br/>
        <w:t xml:space="preserve">в пункте 4 Порядка, недостоверной и (или) неполной информации уполномоченный орган в день установления такого факта уведомляет заявителя о необходимости доработки документов, указанных в пункте 4 Порядка, </w:t>
      </w:r>
      <w:r w:rsidR="00E86D7E"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в течение 5 рабочих дней со дня получения заявителем указанной информации.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Рассмотрение документов, указанных в пункте 4 Порядка, может быть приостановлено до момента представления заявителем доработанных документов, указанных в пункте 4 Порядка, необходимых для принятия уполномоченным органом решения о предоставлении либо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2EB9">
        <w:rPr>
          <w:rFonts w:ascii="Times New Roman" w:hAnsi="Times New Roman"/>
          <w:sz w:val="28"/>
          <w:szCs w:val="28"/>
        </w:rPr>
        <w:t xml:space="preserve">об отказе </w:t>
      </w:r>
      <w:r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в предоставлении денежной компенсации, но не более чем на 5 рабочих дней.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15. При подаче документов, указанных в пункте 4 Порядка,</w:t>
      </w:r>
      <w:r w:rsidRPr="00092EB9">
        <w:rPr>
          <w:rFonts w:ascii="Times New Roman" w:hAnsi="Times New Roman"/>
          <w:sz w:val="28"/>
          <w:szCs w:val="28"/>
        </w:rPr>
        <w:br/>
        <w:t>в электронном виде посредством единого портала или краевого портала обеспечивается информирование заявителя: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1) на этапе подачи документов, указанных в пункте 4 Порядка, – </w:t>
      </w:r>
      <w:r w:rsidRPr="00092EB9">
        <w:rPr>
          <w:rFonts w:ascii="Times New Roman" w:hAnsi="Times New Roman"/>
          <w:sz w:val="28"/>
          <w:szCs w:val="28"/>
        </w:rPr>
        <w:br/>
        <w:t>о перечне документов (копий документов, сведений), которые ему необходимо лично представить в уполномоченный орган;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2) в день осуществления соответствующего процесса предоставления денежной компенсации: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2EB9">
        <w:rPr>
          <w:rFonts w:ascii="Times New Roman" w:hAnsi="Times New Roman"/>
          <w:sz w:val="28"/>
          <w:szCs w:val="28"/>
        </w:rPr>
        <w:t>о ходе рассмотрения документов, указанных в пункте 4 Порядка, включая информацию о приостановке и возобновлении рассмотрения документов, указанных в пункте 4 Порядка, результате их рассмотрения и принятом уполномоченн</w:t>
      </w:r>
      <w:r w:rsidR="00E86D7E">
        <w:rPr>
          <w:rFonts w:ascii="Times New Roman" w:hAnsi="Times New Roman"/>
          <w:sz w:val="28"/>
          <w:szCs w:val="28"/>
        </w:rPr>
        <w:t xml:space="preserve">ым органом решении </w:t>
      </w:r>
      <w:r w:rsidRPr="00092EB9">
        <w:rPr>
          <w:rFonts w:ascii="Times New Roman" w:hAnsi="Times New Roman"/>
          <w:sz w:val="28"/>
          <w:szCs w:val="28"/>
        </w:rPr>
        <w:t xml:space="preserve">о предоставлении либо об отказе </w:t>
      </w:r>
      <w:r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в предоставлении денежной компенсации с указанием оснований для принятия решения об отказе в предоставлении денежной компенсации;</w:t>
      </w:r>
      <w:proofErr w:type="gramEnd"/>
    </w:p>
    <w:p w:rsid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о необходимости доработки документов, указанных в пункте 4 Порядка, </w:t>
      </w:r>
      <w:r w:rsidR="00E86D7E">
        <w:rPr>
          <w:rFonts w:ascii="Times New Roman" w:hAnsi="Times New Roman"/>
          <w:sz w:val="28"/>
          <w:szCs w:val="28"/>
        </w:rPr>
        <w:br/>
      </w:r>
      <w:r w:rsidRPr="00092EB9">
        <w:rPr>
          <w:rFonts w:ascii="Times New Roman" w:hAnsi="Times New Roman"/>
          <w:sz w:val="28"/>
          <w:szCs w:val="28"/>
        </w:rPr>
        <w:t>в случае установления факта наличия в документах недостоверной и (или) неполной информации;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 перечислении денежной компенсации с указанием реквизитов счета, открытого заявителем в российской кредитной организации, или номера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и адреса отделения почтовой связи, на которые осуществляется перечисление. 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16. При направлении посредством единого портала или краевого портала заявителю информации в отношении предоставления денежной компенсации уполномоченный орган уведомляет заявителя: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в случае изменения условий обращения за предоставлением денежной компенсации;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за месяц до истечения срока предоставления денежной компенсации</w:t>
      </w:r>
      <w:r w:rsidRPr="00092EB9">
        <w:rPr>
          <w:rFonts w:ascii="Times New Roman" w:hAnsi="Times New Roman"/>
          <w:sz w:val="28"/>
          <w:szCs w:val="28"/>
        </w:rPr>
        <w:br/>
        <w:t>о приближающемся окончании срока предоставления денежной компенсации.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17. Уполномоченный орган рассматривает документы, указанные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br/>
        <w:t xml:space="preserve">в </w:t>
      </w:r>
      <w:hyperlink r:id="rId39" w:tooltip="https://login.consultant.ru/link/?req=doc&amp;base=RLAW123&amp;n=358504&amp;dst=100118" w:history="1">
        <w:r w:rsidRPr="00092EB9">
          <w:rPr>
            <w:rFonts w:ascii="Times New Roman" w:eastAsia="Calibri" w:hAnsi="Times New Roman" w:cs="Calibri"/>
            <w:sz w:val="28"/>
            <w:szCs w:val="28"/>
            <w:lang w:eastAsia="en-US"/>
          </w:rPr>
          <w:t xml:space="preserve">пункте </w:t>
        </w:r>
      </w:hyperlink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4 Порядка, и принимает решение о предоставлении либо об отказе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br/>
        <w:t xml:space="preserve">в предоставлении денежной компенсации не позднее 2-го рабочего дня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br/>
        <w:t>со дня получения всех необходимых для принятия соответствующего решения документов.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Решение о предоставлении либо об отказе в предоставлении денежной компенсации принимается уполномоченным органом путем издания распорядительного акта уполномоченного органа.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уполномоченного органа о предоставлении денежной компенсации фиксируется в государственной информационной системе «Единая централизованная цифровая платформа в социальной сфере» 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 xml:space="preserve">(далее – Единая цифровая платформа). 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18. Уполномоченный орган в течение 3 рабочих дней со дня  принятия решения о предоставлении либо об отказе в предоставлении денежной компенсации уведомляет заявителя о принятом уполномоченным органом решении о предоставлении либо об отказе в предоставлении денежной компенсации способом, указанным в заявлении.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 уведомлении о принятом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решении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об отказе в предоставлении денежной компенсации указываются основания, в соответствии с которыми было принято такое решение</w:t>
      </w:r>
      <w:r w:rsidR="00E86D7E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порядок обжалования указанного решения.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19. Основаниями для принятия р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ешения об отказе в предоставлении  денежной компенсации являются: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1) отсутствие у обучающегося права на обеспечение денежной компенсацией в соответствии с </w:t>
      </w:r>
      <w:hyperlink r:id="rId40" w:tooltip="https://login.consultant.ru/link/?req=doc&amp;base=RLAW123&amp;n=359202&amp;dst=30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пунктами 5, 6 статьи 14</w:t>
        </w:r>
      </w:hyperlink>
      <w:r w:rsidRPr="00092EB9">
        <w:rPr>
          <w:rFonts w:ascii="Times New Roman" w:eastAsia="Calibri" w:hAnsi="Times New Roman"/>
          <w:sz w:val="28"/>
          <w:szCs w:val="28"/>
          <w:lang w:eastAsia="en-US"/>
        </w:rPr>
        <w:t>.8 Закона края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№ 12-961; 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2) </w:t>
      </w:r>
      <w:r w:rsidRPr="00092EB9">
        <w:rPr>
          <w:rFonts w:ascii="Times New Roman" w:hAnsi="Times New Roman"/>
          <w:sz w:val="28"/>
          <w:szCs w:val="28"/>
        </w:rPr>
        <w:t>выявление факта представления заявителем документов, содержащих недостоверные сведения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, и не доработки их в соответствии с пунктом 14 Порядка.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20. Основаниями, влекущими прекращение обеспечения денежной компенсацией</w:t>
      </w:r>
      <w:r w:rsidR="00E86D7E">
        <w:rPr>
          <w:rFonts w:ascii="Times New Roman" w:hAnsi="Times New Roman"/>
          <w:sz w:val="28"/>
          <w:szCs w:val="28"/>
        </w:rPr>
        <w:t>,</w:t>
      </w:r>
      <w:r w:rsidRPr="00092EB9">
        <w:rPr>
          <w:rFonts w:ascii="Times New Roman" w:hAnsi="Times New Roman"/>
          <w:sz w:val="28"/>
          <w:szCs w:val="28"/>
        </w:rPr>
        <w:t xml:space="preserve"> являются: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1) прекращение образовательных отношений между </w:t>
      </w:r>
      <w:proofErr w:type="gramStart"/>
      <w:r w:rsidRPr="00092EB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92EB9">
        <w:rPr>
          <w:rFonts w:ascii="Times New Roman" w:hAnsi="Times New Roman"/>
          <w:sz w:val="28"/>
          <w:szCs w:val="28"/>
        </w:rPr>
        <w:br/>
        <w:t>и муниципальной общеобразовательной организацией;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2) отказ заявителя от предоставления денежной компенсации;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3) смерть </w:t>
      </w:r>
      <w:proofErr w:type="gramStart"/>
      <w:r w:rsidRPr="00092EB9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92EB9">
        <w:rPr>
          <w:rFonts w:ascii="Times New Roman" w:hAnsi="Times New Roman"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4) признание </w:t>
      </w:r>
      <w:proofErr w:type="gramStart"/>
      <w:r w:rsidRPr="00092EB9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092EB9">
        <w:rPr>
          <w:rFonts w:ascii="Times New Roman" w:hAnsi="Times New Roman"/>
          <w:sz w:val="28"/>
          <w:szCs w:val="28"/>
        </w:rPr>
        <w:t xml:space="preserve"> судом безвестно отсутствующим;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 xml:space="preserve">5)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утрата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обучающимся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оснований для предоставления денежной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компенсации, указанных в пунктах 5, 6 статьи 14.8 Закона края № 12-961.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21. Уполномоченный орган не позднее 2-го рабочего дня со дня установления факта (фактов), указанных в пункте 20 Порядка, принимает решение о прекращении предоставления денежной компенсации в форме распорядительного акта, подписанного руководителем (иным уполномоченным им лицом) уполномоченного органа.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Уполномоченный орган в течение 3 рабочих дней со дня</w:t>
      </w: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принятия решения о прекращении предоставления денежной компенсации уведомляет заявителя о принятом уполномоченным органом решении о прекращении предоставления денежной компенсации способом, указанном в заявлении.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уведомлении о принятом </w:t>
      </w:r>
      <w:proofErr w:type="gramStart"/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решении</w:t>
      </w:r>
      <w:proofErr w:type="gramEnd"/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 прекращении предоставления денежной компенсации указываются основания для прекращения предоставления денежной компенсации в соответствии с пунктом 20 Порядка и порядок обжалования принятого решения.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уполномоченного органа о прекращении предоставления денежной компенсации фиксируется в Единой цифровой платформе при наличии технической возможности.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случае если уполномоченным органом решения о предоставлении или об отказе в предоставлении денежной компенсации, прекращении предоставления денежной компенсации принимаются без использования Единой цифровой платформы, уполномоченный орган обеспечивает  автоматическую передачу таких решений на Единую цифровую платформу               в течение 3 рабочих дней со дня принятия соответствующего решения.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>22. Выплата денежной компенсации устанавливается со дня, следующего за днем принятия решения о предоставлении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денежной компенсации,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до окончания текущего учебного года.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>Выплата денежной компенсации прекращается со дня, следующего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за днем принятия уполномоченным органом соответствующего решения.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23. Денежная компенсация выплачивается уполномоченным органом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за месяц, в котором было принято решение о ее предоставлении, – в срок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не позднее 26-го числа месяца, следующего за месяцем принятия решения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о предоставлении денежной компенсации, а в дальнейшем – ежемесячно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в срок не позднее 10-го числа месяца, следующего за месяцем, за который предоставляется денежная компенсация.</w:t>
      </w:r>
    </w:p>
    <w:p w:rsidR="00092EB9" w:rsidRPr="00092EB9" w:rsidRDefault="00092EB9" w:rsidP="00092E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24.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Выплата денежной компенсации осуществляется путем перечисления денежных средств на счет, открытый в российской кредитной организации </w:t>
      </w:r>
      <w:r w:rsidR="00FE08A6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(по указанным в заявлении реквизитам счета), либо через отделение почтовой связи (по указанным в заявлении номеру и адресу отделения почтовой связи).</w:t>
      </w:r>
      <w:proofErr w:type="gramEnd"/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8" w:name="Par6"/>
      <w:bookmarkEnd w:id="8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25. Сформированные в электронном виде документы о предоставлении либо об отказе в предоставлении денежной компенсации, прекращении предоставления денежной компенсации хранятся в электронной форме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br/>
        <w:t>в соответствии с законодательством Российской Федерации об архивном деле.</w:t>
      </w:r>
    </w:p>
    <w:p w:rsidR="00092EB9" w:rsidRPr="00092EB9" w:rsidRDefault="00092EB9" w:rsidP="00092EB9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92EB9" w:rsidRPr="00092EB9" w:rsidRDefault="00092EB9" w:rsidP="00092EB9">
      <w:pPr>
        <w:widowControl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092EB9" w:rsidRPr="00092EB9" w:rsidRDefault="00092EB9" w:rsidP="00092EB9">
      <w:pPr>
        <w:widowControl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092EB9" w:rsidRPr="00092EB9" w:rsidRDefault="00092EB9">
      <w:pPr>
        <w:pStyle w:val="afa"/>
        <w:ind w:firstLine="0"/>
        <w:rPr>
          <w:sz w:val="27"/>
          <w:szCs w:val="27"/>
          <w:lang w:val="ru-RU"/>
        </w:rPr>
        <w:sectPr w:rsidR="00092EB9" w:rsidRPr="00092EB9" w:rsidSect="00092EB9">
          <w:headerReference w:type="default" r:id="rId41"/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</w:p>
    <w:p w:rsidR="00092EB9" w:rsidRPr="00092EB9" w:rsidRDefault="00092EB9" w:rsidP="00092EB9">
      <w:pPr>
        <w:widowControl w:val="0"/>
        <w:spacing w:after="0" w:line="240" w:lineRule="auto"/>
        <w:ind w:left="4536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Arial" w:hAnsi="Times New Roman"/>
          <w:bCs/>
          <w:sz w:val="28"/>
          <w:szCs w:val="28"/>
        </w:rPr>
        <w:lastRenderedPageBreak/>
        <w:t xml:space="preserve">Приложение </w:t>
      </w:r>
      <w:r w:rsidRPr="00092EB9">
        <w:rPr>
          <w:rFonts w:ascii="Times New Roman" w:eastAsia="Arial" w:hAnsi="Times New Roman"/>
          <w:bCs/>
          <w:sz w:val="28"/>
          <w:szCs w:val="28"/>
        </w:rPr>
        <w:br/>
      </w:r>
      <w:r w:rsidRPr="00092EB9">
        <w:rPr>
          <w:rFonts w:ascii="Times New Roman" w:eastAsia="Arial" w:hAnsi="Times New Roman"/>
          <w:sz w:val="28"/>
          <w:szCs w:val="28"/>
        </w:rPr>
        <w:t xml:space="preserve">к </w:t>
      </w:r>
      <w:hyperlink w:anchor="P43" w:tooltip="#P43" w:history="1">
        <w:r w:rsidRPr="00092EB9">
          <w:rPr>
            <w:rFonts w:ascii="Times New Roman" w:eastAsia="Calibri" w:hAnsi="Times New Roman"/>
            <w:sz w:val="28"/>
            <w:szCs w:val="28"/>
            <w:lang w:eastAsia="en-US"/>
          </w:rPr>
          <w:t>Порядку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предоставления денежной компенсации взамен обеспечения бесплатным двухразовым </w:t>
      </w:r>
      <w:proofErr w:type="gramStart"/>
      <w:r w:rsidRPr="00092EB9">
        <w:rPr>
          <w:rFonts w:ascii="Times New Roman" w:eastAsia="Calibri" w:hAnsi="Times New Roman"/>
          <w:sz w:val="28"/>
          <w:szCs w:val="28"/>
          <w:lang w:eastAsia="en-US"/>
        </w:rPr>
        <w:t>питанием</w:t>
      </w:r>
      <w:proofErr w:type="gramEnd"/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обучающимся из числа инвалидов (детей-инвалидов), не имеющим одновременно статуса обучающихся с ограниченными возможностями здоровья,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в муниципальных общеобразовательных организациях, осваивающим образовательные программы начального общего, основного общего, среднего общего образования на дому, а также обучающимся из числа инвалидов (детей-инвалидов), не имеющим одновременно статуса обучающихся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с ограниченными возможностями здоровья, осваивающим образовательные программы начального общего, основного общего, среднего общего образования в муниципальных общеобразовательных организациях,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не проживающих в интернатах указанных организаций</w:t>
      </w:r>
      <w:r w:rsidR="00FE08A6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 при наличии хронических заболеваний, при которых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по медицинским показаниям требуется специальное (диетическое),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лечебное питание</w:t>
      </w:r>
    </w:p>
    <w:p w:rsidR="00092EB9" w:rsidRDefault="00092EB9"/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eastAsia="Arial" w:hAnsi="Times New Roman"/>
          <w:bCs/>
          <w:sz w:val="28"/>
          <w:szCs w:val="28"/>
        </w:rPr>
      </w:pPr>
      <w:r w:rsidRPr="00092EB9">
        <w:rPr>
          <w:rFonts w:ascii="Times New Roman" w:eastAsia="Arial" w:hAnsi="Times New Roman"/>
          <w:bCs/>
          <w:sz w:val="28"/>
          <w:szCs w:val="28"/>
        </w:rPr>
        <w:t>Руководителю________________________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eastAsia="Arial" w:hAnsi="Times New Roman"/>
          <w:bCs/>
          <w:sz w:val="28"/>
          <w:szCs w:val="28"/>
        </w:rPr>
      </w:pPr>
      <w:r w:rsidRPr="00092EB9">
        <w:rPr>
          <w:rFonts w:ascii="Times New Roman" w:eastAsia="Arial" w:hAnsi="Times New Roman"/>
          <w:bCs/>
          <w:sz w:val="28"/>
          <w:szCs w:val="28"/>
        </w:rPr>
        <w:t>____________________________________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(исполнительно-распорядительн</w:t>
      </w:r>
      <w:r w:rsidR="00E86D7E">
        <w:rPr>
          <w:rFonts w:ascii="Times New Roman" w:hAnsi="Times New Roman"/>
          <w:sz w:val="20"/>
          <w:szCs w:val="20"/>
        </w:rPr>
        <w:t>ый</w:t>
      </w:r>
      <w:r w:rsidRPr="00092EB9">
        <w:rPr>
          <w:rFonts w:ascii="Times New Roman" w:hAnsi="Times New Roman"/>
          <w:sz w:val="20"/>
          <w:szCs w:val="20"/>
        </w:rPr>
        <w:t xml:space="preserve"> орган местного самоуправления муниципального образования Красноярского края)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E86D7E" w:rsidRPr="00092EB9" w:rsidRDefault="00E86D7E" w:rsidP="00E86D7E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(инициалы, фамилия руководителя)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</w:p>
    <w:p w:rsidR="00E86D7E" w:rsidRDefault="00E86D7E" w:rsidP="00E86D7E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92EB9">
        <w:rPr>
          <w:rFonts w:ascii="Times New Roman" w:hAnsi="Times New Roman"/>
          <w:sz w:val="20"/>
          <w:szCs w:val="20"/>
        </w:rPr>
        <w:t>(фамилия, имя, отчество (последнее при наличии</w:t>
      </w:r>
      <w:r>
        <w:rPr>
          <w:rFonts w:ascii="Times New Roman" w:hAnsi="Times New Roman"/>
          <w:sz w:val="20"/>
          <w:szCs w:val="20"/>
        </w:rPr>
        <w:t>)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 w:rsidR="00FE08A6">
        <w:rPr>
          <w:rFonts w:ascii="Times New Roman" w:hAnsi="Times New Roman"/>
          <w:sz w:val="28"/>
          <w:szCs w:val="28"/>
        </w:rPr>
        <w:t>_______________________________,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заявителя)</w:t>
      </w:r>
    </w:p>
    <w:p w:rsidR="00092EB9" w:rsidRPr="00E86D7E" w:rsidRDefault="00E86D7E" w:rsidP="00E86D7E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 w:rsidRPr="00E86D7E">
        <w:rPr>
          <w:rFonts w:ascii="Times New Roman" w:hAnsi="Times New Roman"/>
          <w:sz w:val="28"/>
          <w:szCs w:val="28"/>
        </w:rPr>
        <w:t>проживающег</w:t>
      </w:r>
      <w:proofErr w:type="gramStart"/>
      <w:r w:rsidRPr="00E86D7E">
        <w:rPr>
          <w:rFonts w:ascii="Times New Roman" w:hAnsi="Times New Roman"/>
          <w:sz w:val="28"/>
          <w:szCs w:val="28"/>
        </w:rPr>
        <w:t>о</w:t>
      </w:r>
      <w:r w:rsidR="00092EB9" w:rsidRPr="00E86D7E">
        <w:rPr>
          <w:rFonts w:ascii="Times New Roman" w:hAnsi="Times New Roman"/>
          <w:sz w:val="28"/>
          <w:szCs w:val="28"/>
        </w:rPr>
        <w:t>(</w:t>
      </w:r>
      <w:proofErr w:type="gramEnd"/>
      <w:r w:rsidR="00092EB9" w:rsidRPr="00E86D7E">
        <w:rPr>
          <w:rFonts w:ascii="Times New Roman" w:hAnsi="Times New Roman"/>
          <w:sz w:val="28"/>
          <w:szCs w:val="28"/>
        </w:rPr>
        <w:t>ей) по адресу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>(почтовый адрес места жительства)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left="4536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92EB9">
        <w:rPr>
          <w:rFonts w:ascii="Times New Roman" w:hAnsi="Times New Roman"/>
          <w:sz w:val="20"/>
          <w:szCs w:val="20"/>
        </w:rPr>
        <w:t>(номер телефона, адрес электронной почты (при наличии)</w:t>
      </w:r>
      <w:proofErr w:type="gramEnd"/>
    </w:p>
    <w:p w:rsidR="00092EB9" w:rsidRDefault="00092EB9"/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en-US"/>
        </w:rPr>
      </w:pP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lastRenderedPageBreak/>
        <w:t>Заявление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о предоставлении денежной компенсации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Прошу предоставить денежную компенсацию </w:t>
      </w:r>
      <w:proofErr w:type="gramStart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обучающемуся</w:t>
      </w:r>
      <w:proofErr w:type="gramEnd"/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 xml:space="preserve"> из числа инвалидов (детей-инвалидов), не имеющему одновременно статуса обучающегося с ограниченными возможностями здоровья,</w:t>
      </w:r>
      <w:r>
        <w:rPr>
          <w:rFonts w:ascii="Times New Roman" w:eastAsia="Calibri" w:hAnsi="Times New Roman" w:cs="Calibri"/>
          <w:sz w:val="28"/>
          <w:szCs w:val="28"/>
          <w:lang w:eastAsia="en-US"/>
        </w:rPr>
        <w:t xml:space="preserve"> </w:t>
      </w:r>
      <w:r w:rsidRPr="00092EB9">
        <w:rPr>
          <w:rFonts w:ascii="Times New Roman" w:eastAsia="Calibri" w:hAnsi="Times New Roman" w:cs="Calibri"/>
          <w:sz w:val="28"/>
          <w:szCs w:val="28"/>
          <w:lang w:eastAsia="en-US"/>
        </w:rPr>
        <w:t>по образовательным программам начального общего, основного общего, среднего общего образования в муниципальных общеобразовательных организациях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взамен обеспечения бесплатным двухразовым питанием (горячим завтраком и горячим обедом) (нужное отметить знаком «V»):</w:t>
      </w:r>
    </w:p>
    <w:p w:rsidR="00092EB9" w:rsidRPr="00092EB9" w:rsidRDefault="00092EB9" w:rsidP="00092EB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обучение</w:t>
            </w:r>
            <w:proofErr w:type="gramEnd"/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которого организовано муниципальными общеобразовательными организациями на дому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 наличии хронических заболеваний, при которых по медицинским показаниям требуется специальное (диетическое), лечебное питание</w:t>
            </w:r>
          </w:p>
        </w:tc>
      </w:tr>
    </w:tbl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</w:p>
    <w:p w:rsidR="00092EB9" w:rsidRPr="00092EB9" w:rsidRDefault="00092EB9" w:rsidP="00092EB9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1. Сведения об </w:t>
      </w:r>
      <w:proofErr w:type="gramStart"/>
      <w:r w:rsidRPr="00092EB9">
        <w:rPr>
          <w:rFonts w:ascii="Times New Roman" w:eastAsia="Arial" w:hAnsi="Times New Roman" w:cs="Calibri"/>
          <w:bCs/>
          <w:sz w:val="28"/>
          <w:szCs w:val="28"/>
        </w:rPr>
        <w:t>обучающемся</w:t>
      </w:r>
      <w:proofErr w:type="gramEnd"/>
      <w:r w:rsidRPr="00092EB9">
        <w:rPr>
          <w:rFonts w:ascii="Times New Roman" w:eastAsia="Arial" w:hAnsi="Times New Roman" w:cs="Calibri"/>
          <w:bCs/>
          <w:sz w:val="28"/>
          <w:szCs w:val="28"/>
        </w:rPr>
        <w:t>: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(фамилия, имя, отчество (последнее при наличии), фамилия, которая была при рождении </w:t>
      </w:r>
      <w:r>
        <w:rPr>
          <w:rFonts w:ascii="Times New Roman" w:eastAsia="Arial" w:hAnsi="Times New Roman" w:cs="Calibri"/>
          <w:bCs/>
          <w:sz w:val="20"/>
          <w:szCs w:val="20"/>
        </w:rPr>
        <w:br/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>(в случае изменения фамилии)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(дата рождения)</w:t>
      </w:r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(место рождения)</w:t>
      </w:r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(пол)</w:t>
      </w:r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(гражданство)</w:t>
      </w:r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Default="00092EB9" w:rsidP="00092EB9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жительства, номер телефона)</w:t>
      </w:r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t>_______________________________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092EB9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  <w:proofErr w:type="gramEnd"/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серия и номер документа, дата выдачи, наименование выдавшего органа)</w:t>
      </w:r>
    </w:p>
    <w:p w:rsidR="00092EB9" w:rsidRPr="00092EB9" w:rsidRDefault="00092EB9" w:rsidP="00092EB9">
      <w:pPr>
        <w:widowControl w:val="0"/>
        <w:spacing w:after="0" w:line="240" w:lineRule="auto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обучается в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>
        <w:rPr>
          <w:rFonts w:ascii="Times New Roman" w:eastAsia="Arial" w:hAnsi="Times New Roman" w:cs="Calibri"/>
          <w:bCs/>
          <w:sz w:val="20"/>
          <w:szCs w:val="20"/>
        </w:rPr>
        <w:t xml:space="preserve">                            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>(наименование муниципальной общеобразовательной организации)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2. Сведения о представителе по доверенности обучающегося или родителя (иного законного представителя) обучающегося:</w:t>
      </w: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_</w:t>
      </w:r>
      <w:r>
        <w:rPr>
          <w:rFonts w:ascii="Times New Roman" w:eastAsia="Arial" w:hAnsi="Times New Roman" w:cs="Calibri"/>
          <w:bCs/>
          <w:sz w:val="20"/>
          <w:szCs w:val="20"/>
        </w:rPr>
        <w:t>________________________</w:t>
      </w:r>
    </w:p>
    <w:p w:rsidR="00092EB9" w:rsidRP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092EB9" w:rsidRPr="00092EB9" w:rsidRDefault="00092EB9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092EB9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наличии),</w:t>
      </w:r>
      <w:proofErr w:type="gramEnd"/>
    </w:p>
    <w:p w:rsidR="00092EB9" w:rsidRP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(дата рождения)</w:t>
      </w:r>
    </w:p>
    <w:p w:rsidR="00092EB9" w:rsidRP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____________________________________________________________________,</w:t>
      </w:r>
    </w:p>
    <w:p w:rsidR="00092EB9" w:rsidRPr="00092EB9" w:rsidRDefault="00092EB9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(почтовый адрес места жительства)</w:t>
      </w:r>
    </w:p>
    <w:p w:rsidR="00092EB9" w:rsidRP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t>_______________________________</w:t>
      </w:r>
    </w:p>
    <w:p w:rsidR="00092EB9" w:rsidRPr="00092EB9" w:rsidRDefault="00092EB9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proofErr w:type="gramStart"/>
      <w:r w:rsidRPr="00092EB9">
        <w:rPr>
          <w:rFonts w:ascii="Times New Roman" w:eastAsia="Arial" w:hAnsi="Times New Roman" w:cs="Calibri"/>
          <w:bCs/>
          <w:sz w:val="20"/>
          <w:szCs w:val="20"/>
        </w:rPr>
        <w:t>(наименование документа, удостоверяющего личность,</w:t>
      </w:r>
      <w:proofErr w:type="gramEnd"/>
    </w:p>
    <w:p w:rsidR="00092EB9" w:rsidRP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_____________________________________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t>_______________________________</w:t>
      </w:r>
    </w:p>
    <w:p w:rsidR="00E86D7E" w:rsidRDefault="00092EB9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серия и номер документа, дата выдачи, наименование выдавшего органа; наименование документа, </w:t>
      </w:r>
    </w:p>
    <w:p w:rsidR="00E86D7E" w:rsidRDefault="00E86D7E" w:rsidP="00E86D7E">
      <w:pPr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  <w:r>
        <w:rPr>
          <w:rFonts w:ascii="Times New Roman" w:eastAsia="Arial" w:hAnsi="Times New Roman" w:cs="Calibri"/>
          <w:bCs/>
          <w:sz w:val="20"/>
          <w:szCs w:val="20"/>
        </w:rPr>
        <w:t>_______________________________________________________________________________________________</w:t>
      </w:r>
    </w:p>
    <w:p w:rsidR="00092EB9" w:rsidRPr="00092EB9" w:rsidRDefault="00092EB9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подтверждающего полномочия представителя по </w:t>
      </w:r>
      <w:proofErr w:type="gramStart"/>
      <w:r w:rsidRPr="00092EB9">
        <w:rPr>
          <w:rFonts w:ascii="Times New Roman" w:eastAsia="Arial" w:hAnsi="Times New Roman" w:cs="Calibri"/>
          <w:bCs/>
          <w:sz w:val="20"/>
          <w:szCs w:val="20"/>
        </w:rPr>
        <w:t>доверенности</w:t>
      </w:r>
      <w:proofErr w:type="gramEnd"/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 обучающегося или родителя </w:t>
      </w:r>
    </w:p>
    <w:p w:rsidR="00E86D7E" w:rsidRDefault="00E86D7E" w:rsidP="00E86D7E">
      <w:pPr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  <w:r>
        <w:rPr>
          <w:rFonts w:ascii="Times New Roman" w:eastAsia="Arial" w:hAnsi="Times New Roman" w:cs="Calibri"/>
          <w:bCs/>
          <w:sz w:val="20"/>
          <w:szCs w:val="20"/>
        </w:rPr>
        <w:t>________________________________________________________________________________________________</w:t>
      </w:r>
    </w:p>
    <w:p w:rsidR="00092EB9" w:rsidRPr="00092EB9" w:rsidRDefault="00E86D7E" w:rsidP="00092EB9">
      <w:pPr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 xml:space="preserve">(иного </w:t>
      </w:r>
      <w:r w:rsidR="00092EB9" w:rsidRPr="00092EB9">
        <w:rPr>
          <w:rFonts w:ascii="Times New Roman" w:eastAsia="Arial" w:hAnsi="Times New Roman" w:cs="Calibri"/>
          <w:bCs/>
          <w:sz w:val="20"/>
          <w:szCs w:val="20"/>
        </w:rPr>
        <w:t>законного представителя) обучающегося, номер документа, дата выдачи, кем выдан)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pacing w:val="-3"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lastRenderedPageBreak/>
        <w:t xml:space="preserve">3. Рекомендаций </w:t>
      </w:r>
      <w:proofErr w:type="gramStart"/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>центральной</w:t>
      </w:r>
      <w:proofErr w:type="gramEnd"/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 xml:space="preserve"> или территориальных психолого-медико-педагогических комиссий о создании специальных условий образования </w:t>
      </w:r>
      <w:r>
        <w:rPr>
          <w:rFonts w:ascii="Times New Roman" w:eastAsia="Arial" w:hAnsi="Times New Roman" w:cs="Calibri"/>
          <w:bCs/>
          <w:spacing w:val="-3"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 xml:space="preserve">не имеется. </w:t>
      </w:r>
      <w:proofErr w:type="gramStart"/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>Обучающийся</w:t>
      </w:r>
      <w:proofErr w:type="gramEnd"/>
      <w:r w:rsidRPr="00092EB9">
        <w:rPr>
          <w:rFonts w:ascii="Times New Roman" w:eastAsia="Arial" w:hAnsi="Times New Roman" w:cs="Calibri"/>
          <w:bCs/>
          <w:spacing w:val="-3"/>
          <w:sz w:val="28"/>
          <w:szCs w:val="28"/>
        </w:rPr>
        <w:t xml:space="preserve"> не является ребенком с ограниченными возможностями здоровья.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2EB9">
        <w:rPr>
          <w:rFonts w:ascii="Times New Roman" w:eastAsia="Calibri" w:hAnsi="Times New Roman"/>
          <w:sz w:val="28"/>
          <w:szCs w:val="28"/>
          <w:lang w:eastAsia="en-US"/>
        </w:rPr>
        <w:t xml:space="preserve">4. Денежную компенсацию прошу выплачивать (нужное отметить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092EB9">
        <w:rPr>
          <w:rFonts w:ascii="Times New Roman" w:eastAsia="Calibri" w:hAnsi="Times New Roman"/>
          <w:sz w:val="28"/>
          <w:szCs w:val="28"/>
          <w:lang w:eastAsia="en-US"/>
        </w:rPr>
        <w:t>знаком «V» с указанием реквизитов):</w:t>
      </w:r>
    </w:p>
    <w:p w:rsidR="00092EB9" w:rsidRDefault="00092EB9" w:rsidP="00092EB9">
      <w:pPr>
        <w:spacing w:after="0" w:line="240" w:lineRule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счет, открытый в российской кредитной организации:</w:t>
            </w:r>
          </w:p>
          <w:p w:rsidR="00092EB9" w:rsidRPr="00092EB9" w:rsidRDefault="00092EB9" w:rsidP="00092EB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__________________________________________________________</w:t>
            </w:r>
          </w:p>
          <w:p w:rsidR="00092EB9" w:rsidRPr="00092EB9" w:rsidRDefault="00092EB9" w:rsidP="00092E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2EB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(наименование российской кредитной организации и реквизиты счета)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92EB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через отделение почтовой связи: ___________________________________________________________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</w:t>
            </w:r>
          </w:p>
          <w:p w:rsidR="00092EB9" w:rsidRPr="00092EB9" w:rsidRDefault="00092EB9" w:rsidP="00092E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092EB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(номер и адрес отделения почтовой связи)</w:t>
            </w:r>
          </w:p>
        </w:tc>
      </w:tr>
    </w:tbl>
    <w:p w:rsidR="00092EB9" w:rsidRP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0"/>
          <w:szCs w:val="20"/>
        </w:rPr>
      </w:pP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5. Уведомление о принятом </w:t>
      </w:r>
      <w:proofErr w:type="gramStart"/>
      <w:r w:rsidRPr="00092EB9">
        <w:rPr>
          <w:rFonts w:ascii="Times New Roman" w:eastAsia="Arial" w:hAnsi="Times New Roman" w:cs="Calibri"/>
          <w:bCs/>
          <w:sz w:val="28"/>
          <w:szCs w:val="28"/>
        </w:rPr>
        <w:t>решении</w:t>
      </w:r>
      <w:proofErr w:type="gramEnd"/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о предоставлении или об отказе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br/>
        <w:t xml:space="preserve">в предоставлении денежной компенсации, уведомление о принятом решении 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о прекращении предоставления денежной компенсации направить 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(нужное отметить знаком «V» с указанием реквизитов)</w:t>
      </w:r>
    </w:p>
    <w:p w:rsidR="00092EB9" w:rsidRPr="00092EB9" w:rsidRDefault="00092EB9" w:rsidP="00092EB9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 xml:space="preserve">по почтовому адресу: 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 xml:space="preserve">на адрес электронной почты: 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в федеральной государственной инф</w:t>
            </w:r>
            <w:bookmarkStart w:id="9" w:name="_GoBack"/>
            <w:bookmarkEnd w:id="9"/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ормационной системе «Единый портал государственных и муниципальных услуг (функций)»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0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092EB9" w:rsidRPr="00092EB9" w:rsidRDefault="00092EB9" w:rsidP="00092E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14"/>
          <w:szCs w:val="14"/>
        </w:rPr>
      </w:pPr>
    </w:p>
    <w:p w:rsidR="00092EB9" w:rsidRPr="00092EB9" w:rsidRDefault="00092EB9" w:rsidP="00092E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8"/>
          <w:szCs w:val="28"/>
        </w:rPr>
        <w:t>6. Сведения о другом родителе (ином законном представителе) обучающегося, уполномоченного на получение уведомления о принятом решении, оформленном в форме документа на бумажном носителе:</w:t>
      </w:r>
    </w:p>
    <w:p w:rsidR="00092EB9" w:rsidRPr="00092EB9" w:rsidRDefault="00092EB9" w:rsidP="00092E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092EB9" w:rsidRPr="00092EB9" w:rsidRDefault="00092EB9" w:rsidP="00092E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092EB9">
        <w:rPr>
          <w:rFonts w:ascii="Times New Roman" w:hAnsi="Times New Roman"/>
          <w:sz w:val="20"/>
          <w:szCs w:val="20"/>
        </w:rPr>
        <w:t>(фамилия, имя, отчество (при наличии), сведения о документе, удостоверяющем</w:t>
      </w:r>
      <w:proofErr w:type="gramEnd"/>
    </w:p>
    <w:p w:rsidR="00092EB9" w:rsidRPr="00092EB9" w:rsidRDefault="00092EB9" w:rsidP="00092E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EB9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092EB9" w:rsidRPr="00092EB9" w:rsidRDefault="00092EB9" w:rsidP="00092E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092EB9">
        <w:rPr>
          <w:rFonts w:ascii="Times New Roman" w:hAnsi="Times New Roman"/>
          <w:sz w:val="20"/>
          <w:szCs w:val="20"/>
        </w:rPr>
        <w:t xml:space="preserve">личность другого родителя (иного законного представителя) обучающегося, уполномоченного                 </w:t>
      </w:r>
      <w:r w:rsidRPr="00092EB9">
        <w:rPr>
          <w:rFonts w:ascii="Times New Roman" w:hAnsi="Times New Roman"/>
          <w:sz w:val="28"/>
          <w:szCs w:val="28"/>
        </w:rPr>
        <w:t>_____________________________________</w:t>
      </w:r>
      <w:r w:rsidR="00FE08A6">
        <w:rPr>
          <w:rFonts w:ascii="Times New Roman" w:hAnsi="Times New Roman"/>
          <w:sz w:val="28"/>
          <w:szCs w:val="28"/>
        </w:rPr>
        <w:t>_______________________________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firstLine="283"/>
        <w:jc w:val="center"/>
        <w:rPr>
          <w:rFonts w:ascii="Times New Roman" w:eastAsia="Arial" w:hAnsi="Times New Roman"/>
        </w:rPr>
      </w:pPr>
      <w:r w:rsidRPr="00092EB9">
        <w:rPr>
          <w:rFonts w:ascii="Times New Roman" w:eastAsia="Arial" w:hAnsi="Times New Roman"/>
          <w:sz w:val="20"/>
          <w:szCs w:val="20"/>
        </w:rPr>
        <w:t>на получение уведомления о принятом решении)</w:t>
      </w:r>
    </w:p>
    <w:p w:rsidR="00092EB9" w:rsidRPr="00092EB9" w:rsidRDefault="00092EB9" w:rsidP="00092EB9">
      <w:pPr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7. Уведомление </w:t>
      </w:r>
      <w:proofErr w:type="gramStart"/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об отказе в приеме к рассмотрению заявления </w:t>
      </w:r>
      <w:r>
        <w:rPr>
          <w:rFonts w:ascii="Times New Roman" w:eastAsia="Arial" w:hAnsi="Times New Roman" w:cs="Calibri"/>
          <w:bCs/>
          <w:sz w:val="28"/>
          <w:szCs w:val="28"/>
        </w:rPr>
        <w:br/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с документами в случае</w:t>
      </w:r>
      <w:proofErr w:type="gramEnd"/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несоблюдения установленных условий признания подлинности простой электронной подписи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t>,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усиленной квалифицированной электронной подписи, с использованием которой подписаны заявление</w:t>
      </w:r>
      <w:r>
        <w:rPr>
          <w:rFonts w:ascii="Times New Roman" w:eastAsia="Arial" w:hAnsi="Times New Roman" w:cs="Calibri"/>
          <w:bCs/>
          <w:sz w:val="28"/>
          <w:szCs w:val="28"/>
        </w:rPr>
        <w:t xml:space="preserve"> 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и (или) документы, направить (нужное отметить знаком «V» с указанием реквизитов):</w:t>
      </w:r>
    </w:p>
    <w:p w:rsidR="00092EB9" w:rsidRPr="00092EB9" w:rsidRDefault="00092EB9" w:rsidP="00092EB9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134"/>
      </w:tblGrid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 xml:space="preserve">на адрес электронной почты: 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092EB9" w:rsidRPr="00092EB9" w:rsidTr="00092E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</w:p>
        </w:tc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spacing w:after="0" w:line="240" w:lineRule="auto"/>
              <w:rPr>
                <w:rFonts w:ascii="Times New Roman" w:eastAsia="Arial" w:hAnsi="Times New Roman" w:cs="Calibri"/>
                <w:bCs/>
                <w:sz w:val="28"/>
                <w:szCs w:val="24"/>
              </w:rPr>
            </w:pPr>
            <w:r w:rsidRPr="00092EB9">
              <w:rPr>
                <w:rFonts w:ascii="Times New Roman" w:eastAsia="Arial" w:hAnsi="Times New Roman" w:cs="Calibri"/>
                <w:bCs/>
                <w:sz w:val="28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092EB9" w:rsidRPr="00092EB9" w:rsidRDefault="00092EB9" w:rsidP="00092EB9">
      <w:pPr>
        <w:widowControl w:val="0"/>
        <w:spacing w:after="0" w:line="240" w:lineRule="auto"/>
        <w:ind w:firstLine="709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lastRenderedPageBreak/>
        <w:t>К заявлению прилагаю следующие документы: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1)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</w:t>
      </w:r>
      <w:r w:rsidR="00E86D7E">
        <w:rPr>
          <w:rFonts w:ascii="Times New Roman" w:eastAsia="Arial" w:hAnsi="Times New Roman" w:cs="Calibri"/>
          <w:bCs/>
          <w:sz w:val="28"/>
          <w:szCs w:val="28"/>
        </w:rPr>
        <w:t>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2)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3)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4)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5) _________________________________________________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6)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7)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8) 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9) _________________________________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;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10) 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______________________________</w:t>
      </w: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6"/>
          <w:szCs w:val="6"/>
        </w:rPr>
      </w:pPr>
    </w:p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>8. Я, ______________________________</w:t>
      </w:r>
      <w:r>
        <w:rPr>
          <w:rFonts w:ascii="Times New Roman" w:eastAsia="Arial" w:hAnsi="Times New Roman" w:cs="Calibri"/>
          <w:bCs/>
          <w:sz w:val="28"/>
          <w:szCs w:val="28"/>
        </w:rPr>
        <w:t>____________________________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t>,</w:t>
      </w:r>
    </w:p>
    <w:p w:rsidR="00092EB9" w:rsidRPr="00092EB9" w:rsidRDefault="00092EB9" w:rsidP="00092EB9">
      <w:pPr>
        <w:widowControl w:val="0"/>
        <w:spacing w:after="0" w:line="240" w:lineRule="auto"/>
        <w:jc w:val="center"/>
        <w:rPr>
          <w:rFonts w:ascii="Times New Roman" w:eastAsia="Arial" w:hAnsi="Times New Roman" w:cs="Calibri"/>
          <w:bCs/>
          <w:sz w:val="20"/>
          <w:szCs w:val="20"/>
        </w:rPr>
      </w:pPr>
      <w:r w:rsidRPr="00092EB9">
        <w:rPr>
          <w:rFonts w:ascii="Times New Roman" w:eastAsia="Arial" w:hAnsi="Times New Roman" w:cs="Calibri"/>
          <w:bCs/>
          <w:sz w:val="20"/>
          <w:szCs w:val="20"/>
        </w:rPr>
        <w:t>(фамилия, имя, отчество (последнее при наличии) заявителя)</w:t>
      </w:r>
    </w:p>
    <w:p w:rsidR="00092EB9" w:rsidRDefault="00092EB9" w:rsidP="00092EB9">
      <w:pPr>
        <w:spacing w:after="0" w:line="240" w:lineRule="auto"/>
        <w:jc w:val="both"/>
        <w:rPr>
          <w:rFonts w:ascii="Times New Roman" w:eastAsia="Arial" w:hAnsi="Times New Roman" w:cs="Calibri"/>
          <w:bCs/>
          <w:sz w:val="28"/>
          <w:szCs w:val="28"/>
        </w:rPr>
      </w:pPr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руководствуясь </w:t>
      </w:r>
      <w:hyperlink r:id="rId42" w:tooltip="Федеральный закон от 27.07.2006 N 152-ФЗ (ред. от 08.08.2024) &quot;О персональных данных&quot; ------------ Недействующая редакция {КонсультантПлюс}" w:history="1">
        <w:r w:rsidRPr="00092EB9">
          <w:rPr>
            <w:rFonts w:ascii="Times New Roman" w:eastAsia="Arial" w:hAnsi="Times New Roman" w:cs="Calibri"/>
            <w:bCs/>
            <w:sz w:val="28"/>
            <w:szCs w:val="28"/>
          </w:rPr>
          <w:t>статьей 9</w:t>
        </w:r>
      </w:hyperlink>
      <w:r w:rsidRPr="00092EB9">
        <w:rPr>
          <w:rFonts w:ascii="Times New Roman" w:eastAsia="Arial" w:hAnsi="Times New Roman" w:cs="Calibri"/>
          <w:bCs/>
          <w:sz w:val="28"/>
          <w:szCs w:val="28"/>
        </w:rPr>
        <w:t xml:space="preserve"> Федерального закона от 27.07.2006 № 152-ФЗ</w:t>
      </w:r>
      <w:r w:rsidRPr="00092EB9">
        <w:rPr>
          <w:rFonts w:ascii="Times New Roman" w:eastAsia="Arial" w:hAnsi="Times New Roman" w:cs="Calibri"/>
          <w:bCs/>
          <w:sz w:val="28"/>
          <w:szCs w:val="28"/>
        </w:rPr>
        <w:br/>
        <w:t>«О персональных данных», выражаю согласие на обработку персональных данных, указанных в настоящем заявлении, а также документах, представленных с настоящим заявлением.</w:t>
      </w:r>
    </w:p>
    <w:p w:rsidR="00092EB9" w:rsidRDefault="00092EB9" w:rsidP="00092EB9">
      <w:pPr>
        <w:rPr>
          <w:rFonts w:ascii="Times New Roman" w:eastAsia="Arial" w:hAnsi="Times New Roman" w:cs="Calibri"/>
          <w:bCs/>
          <w:sz w:val="28"/>
          <w:szCs w:val="28"/>
        </w:rPr>
      </w:pPr>
    </w:p>
    <w:p w:rsidR="00092EB9" w:rsidRDefault="00092EB9" w:rsidP="00092EB9"/>
    <w:tbl>
      <w:tblPr>
        <w:tblW w:w="951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84"/>
        <w:gridCol w:w="496"/>
        <w:gridCol w:w="6532"/>
      </w:tblGrid>
      <w:tr w:rsidR="00092EB9" w:rsidRPr="00092EB9" w:rsidTr="00092EB9">
        <w:tc>
          <w:tcPr>
            <w:tcW w:w="24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092EB9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(дата)</w:t>
            </w:r>
          </w:p>
        </w:tc>
        <w:tc>
          <w:tcPr>
            <w:tcW w:w="4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widowControl w:val="0"/>
              <w:spacing w:after="0" w:line="240" w:lineRule="auto"/>
              <w:jc w:val="right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</w:p>
        </w:tc>
        <w:tc>
          <w:tcPr>
            <w:tcW w:w="653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bottom w:w="0" w:type="dxa"/>
            </w:tcMar>
          </w:tcPr>
          <w:p w:rsidR="00092EB9" w:rsidRPr="00092EB9" w:rsidRDefault="00092EB9" w:rsidP="00092EB9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Calibri"/>
                <w:bCs/>
                <w:sz w:val="20"/>
                <w:szCs w:val="20"/>
              </w:rPr>
            </w:pPr>
            <w:r w:rsidRPr="00092EB9">
              <w:rPr>
                <w:rFonts w:ascii="Times New Roman" w:eastAsia="Arial" w:hAnsi="Times New Roman" w:cs="Calibri"/>
                <w:bCs/>
                <w:sz w:val="20"/>
                <w:szCs w:val="20"/>
              </w:rPr>
              <w:t>(подпись заявителя)</w:t>
            </w:r>
          </w:p>
        </w:tc>
      </w:tr>
    </w:tbl>
    <w:p w:rsidR="00092EB9" w:rsidRPr="00092EB9" w:rsidRDefault="00092EB9" w:rsidP="00092E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2EB9" w:rsidRDefault="00092EB9">
      <w:pPr>
        <w:pStyle w:val="afa"/>
        <w:ind w:firstLine="0"/>
        <w:rPr>
          <w:sz w:val="27"/>
          <w:szCs w:val="27"/>
          <w:lang w:val="ru-RU"/>
        </w:rPr>
      </w:pPr>
    </w:p>
    <w:sectPr w:rsidR="00092EB9" w:rsidSect="00092EB9">
      <w:headerReference w:type="default" r:id="rId43"/>
      <w:headerReference w:type="first" r:id="rId44"/>
      <w:pgSz w:w="11906" w:h="16838"/>
      <w:pgMar w:top="1134" w:right="851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92" w:rsidRDefault="009213A0">
      <w:pPr>
        <w:spacing w:after="0" w:line="240" w:lineRule="auto"/>
      </w:pPr>
      <w:r>
        <w:separator/>
      </w:r>
    </w:p>
  </w:endnote>
  <w:endnote w:type="continuationSeparator" w:id="0">
    <w:p w:rsidR="00B47192" w:rsidRDefault="0092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92" w:rsidRDefault="009213A0">
      <w:pPr>
        <w:spacing w:after="0" w:line="240" w:lineRule="auto"/>
      </w:pPr>
      <w:r>
        <w:separator/>
      </w:r>
    </w:p>
  </w:footnote>
  <w:footnote w:type="continuationSeparator" w:id="0">
    <w:p w:rsidR="00B47192" w:rsidRDefault="0092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192" w:rsidRPr="009213A0" w:rsidRDefault="009213A0">
    <w:pPr>
      <w:pStyle w:val="ab"/>
      <w:jc w:val="center"/>
      <w:rPr>
        <w:rFonts w:ascii="Times New Roman" w:hAnsi="Times New Roman"/>
        <w:sz w:val="24"/>
        <w:szCs w:val="28"/>
      </w:rPr>
    </w:pPr>
    <w:r w:rsidRPr="009213A0">
      <w:rPr>
        <w:rFonts w:ascii="Times New Roman" w:hAnsi="Times New Roman"/>
        <w:sz w:val="24"/>
        <w:szCs w:val="28"/>
      </w:rPr>
      <w:fldChar w:fldCharType="begin"/>
    </w:r>
    <w:r w:rsidRPr="009213A0">
      <w:rPr>
        <w:rFonts w:ascii="Times New Roman" w:hAnsi="Times New Roman"/>
        <w:sz w:val="24"/>
        <w:szCs w:val="28"/>
      </w:rPr>
      <w:instrText>PAGE   \* MERGEFORMAT</w:instrText>
    </w:r>
    <w:r w:rsidRPr="009213A0">
      <w:rPr>
        <w:rFonts w:ascii="Times New Roman" w:hAnsi="Times New Roman"/>
        <w:sz w:val="24"/>
        <w:szCs w:val="28"/>
      </w:rPr>
      <w:fldChar w:fldCharType="separate"/>
    </w:r>
    <w:r w:rsidR="00FE08A6">
      <w:rPr>
        <w:rFonts w:ascii="Times New Roman" w:hAnsi="Times New Roman"/>
        <w:noProof/>
        <w:sz w:val="24"/>
        <w:szCs w:val="28"/>
      </w:rPr>
      <w:t>2</w:t>
    </w:r>
    <w:r w:rsidRPr="009213A0">
      <w:rPr>
        <w:rFonts w:ascii="Times New Roman" w:hAnsi="Times New Roman"/>
        <w:sz w:val="24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156228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877F7" w:rsidRPr="00092EB9" w:rsidRDefault="00092EB9" w:rsidP="00092EB9">
        <w:pPr>
          <w:pStyle w:val="ab"/>
          <w:jc w:val="center"/>
          <w:rPr>
            <w:rFonts w:ascii="Times New Roman" w:hAnsi="Times New Roman"/>
            <w:sz w:val="24"/>
            <w:szCs w:val="28"/>
          </w:rPr>
        </w:pPr>
        <w:r w:rsidRPr="00092EB9">
          <w:rPr>
            <w:rFonts w:ascii="Times New Roman" w:hAnsi="Times New Roman"/>
            <w:sz w:val="24"/>
            <w:szCs w:val="28"/>
          </w:rPr>
          <w:fldChar w:fldCharType="begin"/>
        </w:r>
        <w:r w:rsidRPr="00092EB9">
          <w:rPr>
            <w:rFonts w:ascii="Times New Roman" w:hAnsi="Times New Roman"/>
            <w:sz w:val="24"/>
            <w:szCs w:val="28"/>
          </w:rPr>
          <w:instrText>PAGE   \* MERGEFORMAT</w:instrText>
        </w:r>
        <w:r w:rsidRPr="00092EB9">
          <w:rPr>
            <w:rFonts w:ascii="Times New Roman" w:hAnsi="Times New Roman"/>
            <w:sz w:val="24"/>
            <w:szCs w:val="28"/>
          </w:rPr>
          <w:fldChar w:fldCharType="separate"/>
        </w:r>
        <w:r w:rsidR="00FE08A6">
          <w:rPr>
            <w:rFonts w:ascii="Times New Roman" w:hAnsi="Times New Roman"/>
            <w:noProof/>
            <w:sz w:val="24"/>
            <w:szCs w:val="28"/>
          </w:rPr>
          <w:t>11</w:t>
        </w:r>
        <w:r w:rsidRPr="00092EB9">
          <w:rPr>
            <w:rFonts w:ascii="Times New Roman" w:hAnsi="Times New Roman"/>
            <w:sz w:val="24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1114"/>
      <w:docPartObj>
        <w:docPartGallery w:val="Page Numbers (Top of Page)"/>
        <w:docPartUnique/>
      </w:docPartObj>
    </w:sdtPr>
    <w:sdtEndPr/>
    <w:sdtContent>
      <w:p w:rsidR="003961B8" w:rsidRDefault="00092EB9" w:rsidP="00092EB9">
        <w:pPr>
          <w:pStyle w:val="ab"/>
          <w:tabs>
            <w:tab w:val="left" w:pos="1810"/>
          </w:tabs>
          <w:jc w:val="center"/>
        </w:pPr>
        <w:r w:rsidRPr="00092EB9">
          <w:rPr>
            <w:rFonts w:ascii="Times New Roman" w:hAnsi="Times New Roman"/>
            <w:sz w:val="24"/>
          </w:rPr>
          <w:fldChar w:fldCharType="begin"/>
        </w:r>
        <w:r w:rsidRPr="00092EB9">
          <w:rPr>
            <w:rFonts w:ascii="Times New Roman" w:hAnsi="Times New Roman"/>
            <w:sz w:val="24"/>
          </w:rPr>
          <w:instrText>PAGE   \* MERGEFORMAT</w:instrText>
        </w:r>
        <w:r w:rsidRPr="00092EB9">
          <w:rPr>
            <w:rFonts w:ascii="Times New Roman" w:hAnsi="Times New Roman"/>
            <w:sz w:val="24"/>
          </w:rPr>
          <w:fldChar w:fldCharType="separate"/>
        </w:r>
        <w:r w:rsidR="00FE08A6">
          <w:rPr>
            <w:rFonts w:ascii="Times New Roman" w:hAnsi="Times New Roman"/>
            <w:noProof/>
            <w:sz w:val="24"/>
          </w:rPr>
          <w:t>3</w:t>
        </w:r>
        <w:r w:rsidRPr="00092EB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1B8" w:rsidRDefault="00FE08A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807B8"/>
    <w:multiLevelType w:val="hybridMultilevel"/>
    <w:tmpl w:val="B3123188"/>
    <w:lvl w:ilvl="0" w:tplc="74E63746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D02E2DFA">
      <w:start w:val="1"/>
      <w:numFmt w:val="lowerLetter"/>
      <w:lvlText w:val="%2."/>
      <w:lvlJc w:val="left"/>
      <w:pPr>
        <w:ind w:left="1440" w:hanging="360"/>
      </w:pPr>
    </w:lvl>
    <w:lvl w:ilvl="2" w:tplc="43522CE8">
      <w:start w:val="1"/>
      <w:numFmt w:val="lowerRoman"/>
      <w:lvlText w:val="%3."/>
      <w:lvlJc w:val="right"/>
      <w:pPr>
        <w:ind w:left="2160" w:hanging="180"/>
      </w:pPr>
    </w:lvl>
    <w:lvl w:ilvl="3" w:tplc="361C20CE">
      <w:start w:val="1"/>
      <w:numFmt w:val="decimal"/>
      <w:lvlText w:val="%4."/>
      <w:lvlJc w:val="left"/>
      <w:pPr>
        <w:ind w:left="2880" w:hanging="360"/>
      </w:pPr>
    </w:lvl>
    <w:lvl w:ilvl="4" w:tplc="E0D4BC92">
      <w:start w:val="1"/>
      <w:numFmt w:val="lowerLetter"/>
      <w:lvlText w:val="%5."/>
      <w:lvlJc w:val="left"/>
      <w:pPr>
        <w:ind w:left="3600" w:hanging="360"/>
      </w:pPr>
    </w:lvl>
    <w:lvl w:ilvl="5" w:tplc="B210C43E">
      <w:start w:val="1"/>
      <w:numFmt w:val="lowerRoman"/>
      <w:lvlText w:val="%6."/>
      <w:lvlJc w:val="right"/>
      <w:pPr>
        <w:ind w:left="4320" w:hanging="180"/>
      </w:pPr>
    </w:lvl>
    <w:lvl w:ilvl="6" w:tplc="3C200E96">
      <w:start w:val="1"/>
      <w:numFmt w:val="decimal"/>
      <w:lvlText w:val="%7."/>
      <w:lvlJc w:val="left"/>
      <w:pPr>
        <w:ind w:left="5040" w:hanging="360"/>
      </w:pPr>
    </w:lvl>
    <w:lvl w:ilvl="7" w:tplc="D914729C">
      <w:start w:val="1"/>
      <w:numFmt w:val="lowerLetter"/>
      <w:lvlText w:val="%8."/>
      <w:lvlJc w:val="left"/>
      <w:pPr>
        <w:ind w:left="5760" w:hanging="360"/>
      </w:pPr>
    </w:lvl>
    <w:lvl w:ilvl="8" w:tplc="525045F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53AAA"/>
    <w:multiLevelType w:val="multilevel"/>
    <w:tmpl w:val="4BDC90C6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472E6C56"/>
    <w:multiLevelType w:val="hybridMultilevel"/>
    <w:tmpl w:val="C78027E2"/>
    <w:lvl w:ilvl="0" w:tplc="55BC9E14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E28248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E810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CC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0AC7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6AB0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2691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121C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4A11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9F0491"/>
    <w:multiLevelType w:val="hybridMultilevel"/>
    <w:tmpl w:val="E13AF792"/>
    <w:lvl w:ilvl="0" w:tplc="41A251FA">
      <w:start w:val="1"/>
      <w:numFmt w:val="decimal"/>
      <w:lvlText w:val="%1."/>
      <w:lvlJc w:val="left"/>
      <w:pPr>
        <w:ind w:left="1068" w:hanging="360"/>
      </w:pPr>
      <w:rPr>
        <w:rFonts w:eastAsiaTheme="minorEastAsia" w:cs="Times New Roman" w:hint="default"/>
      </w:rPr>
    </w:lvl>
    <w:lvl w:ilvl="1" w:tplc="73F6FEE6">
      <w:start w:val="1"/>
      <w:numFmt w:val="lowerLetter"/>
      <w:lvlText w:val="%2."/>
      <w:lvlJc w:val="left"/>
      <w:pPr>
        <w:ind w:left="1788" w:hanging="360"/>
      </w:pPr>
    </w:lvl>
    <w:lvl w:ilvl="2" w:tplc="59185E7C">
      <w:start w:val="1"/>
      <w:numFmt w:val="lowerRoman"/>
      <w:lvlText w:val="%3."/>
      <w:lvlJc w:val="right"/>
      <w:pPr>
        <w:ind w:left="2508" w:hanging="180"/>
      </w:pPr>
    </w:lvl>
    <w:lvl w:ilvl="3" w:tplc="5852DB16">
      <w:start w:val="1"/>
      <w:numFmt w:val="decimal"/>
      <w:lvlText w:val="%4."/>
      <w:lvlJc w:val="left"/>
      <w:pPr>
        <w:ind w:left="3228" w:hanging="360"/>
      </w:pPr>
    </w:lvl>
    <w:lvl w:ilvl="4" w:tplc="5EBE2D9E">
      <w:start w:val="1"/>
      <w:numFmt w:val="lowerLetter"/>
      <w:lvlText w:val="%5."/>
      <w:lvlJc w:val="left"/>
      <w:pPr>
        <w:ind w:left="3948" w:hanging="360"/>
      </w:pPr>
    </w:lvl>
    <w:lvl w:ilvl="5" w:tplc="7C2633BC">
      <w:start w:val="1"/>
      <w:numFmt w:val="lowerRoman"/>
      <w:lvlText w:val="%6."/>
      <w:lvlJc w:val="right"/>
      <w:pPr>
        <w:ind w:left="4668" w:hanging="180"/>
      </w:pPr>
    </w:lvl>
    <w:lvl w:ilvl="6" w:tplc="3F2C01C2">
      <w:start w:val="1"/>
      <w:numFmt w:val="decimal"/>
      <w:lvlText w:val="%7."/>
      <w:lvlJc w:val="left"/>
      <w:pPr>
        <w:ind w:left="5388" w:hanging="360"/>
      </w:pPr>
    </w:lvl>
    <w:lvl w:ilvl="7" w:tplc="C9AA353C">
      <w:start w:val="1"/>
      <w:numFmt w:val="lowerLetter"/>
      <w:lvlText w:val="%8."/>
      <w:lvlJc w:val="left"/>
      <w:pPr>
        <w:ind w:left="6108" w:hanging="360"/>
      </w:pPr>
    </w:lvl>
    <w:lvl w:ilvl="8" w:tplc="9988A1C2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92"/>
    <w:rsid w:val="00092EB9"/>
    <w:rsid w:val="009213A0"/>
    <w:rsid w:val="00B47192"/>
    <w:rsid w:val="00E86D7E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Baltica" w:hAnsi="Baltica"/>
      <w:b/>
      <w:sz w:val="4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Baltica" w:eastAsia="Times New Roman" w:hAnsi="Baltica" w:cs="Times New Roman"/>
      <w:b/>
      <w:sz w:val="40"/>
      <w:szCs w:val="20"/>
      <w:lang w:eastAsia="ru-RU"/>
    </w:rPr>
  </w:style>
  <w:style w:type="paragraph" w:styleId="afa">
    <w:name w:val="Body Text Indent"/>
    <w:basedOn w:val="a"/>
    <w:link w:val="afb"/>
    <w:semiHidden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val="en-US"/>
    </w:rPr>
  </w:style>
  <w:style w:type="character" w:customStyle="1" w:styleId="afb">
    <w:name w:val="Основной текст с отступом Знак"/>
    <w:link w:val="afa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Знак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ru-RU"/>
    </w:rPr>
  </w:style>
  <w:style w:type="paragraph" w:customStyle="1" w:styleId="ConsPlusTitle">
    <w:name w:val="ConsPlusTitle"/>
    <w:pPr>
      <w:widowControl w:val="0"/>
    </w:pPr>
    <w:rPr>
      <w:rFonts w:cs="Calibri"/>
      <w:b/>
      <w:sz w:val="22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  <w:lang w:val="en-US" w:eastAsia="en-US"/>
    </w:rPr>
  </w:style>
  <w:style w:type="character" w:customStyle="1" w:styleId="aff3">
    <w:name w:val="Тема примечания Знак"/>
    <w:link w:val="aff2"/>
    <w:uiPriority w:val="99"/>
    <w:semiHidden/>
    <w:rPr>
      <w:b/>
      <w:bCs/>
    </w:rPr>
  </w:style>
  <w:style w:type="table" w:customStyle="1" w:styleId="12">
    <w:name w:val="Сетка таблицы1"/>
    <w:basedOn w:val="a1"/>
    <w:next w:val="af0"/>
    <w:uiPriority w:val="59"/>
    <w:rsid w:val="00092EB9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Baltica" w:hAnsi="Baltica"/>
      <w:b/>
      <w:sz w:val="4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Baltica" w:eastAsia="Times New Roman" w:hAnsi="Baltica" w:cs="Times New Roman"/>
      <w:b/>
      <w:sz w:val="40"/>
      <w:szCs w:val="20"/>
      <w:lang w:eastAsia="ru-RU"/>
    </w:rPr>
  </w:style>
  <w:style w:type="paragraph" w:styleId="afa">
    <w:name w:val="Body Text Indent"/>
    <w:basedOn w:val="a"/>
    <w:link w:val="afb"/>
    <w:semiHidden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  <w:lang w:val="en-US"/>
    </w:rPr>
  </w:style>
  <w:style w:type="character" w:customStyle="1" w:styleId="afb">
    <w:name w:val="Основной текст с отступом Знак"/>
    <w:link w:val="afa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c">
    <w:name w:val="Знак"/>
    <w:basedOn w:val="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ru-RU"/>
    </w:rPr>
  </w:style>
  <w:style w:type="paragraph" w:customStyle="1" w:styleId="ConsPlusTitle">
    <w:name w:val="ConsPlusTitle"/>
    <w:pPr>
      <w:widowControl w:val="0"/>
    </w:pPr>
    <w:rPr>
      <w:rFonts w:cs="Calibri"/>
      <w:b/>
      <w:sz w:val="22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bidi="ar-SA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  <w:lang w:val="en-US" w:eastAsia="en-US"/>
    </w:rPr>
  </w:style>
  <w:style w:type="character" w:customStyle="1" w:styleId="aff3">
    <w:name w:val="Тема примечания Знак"/>
    <w:link w:val="aff2"/>
    <w:uiPriority w:val="99"/>
    <w:semiHidden/>
    <w:rPr>
      <w:b/>
      <w:bCs/>
    </w:rPr>
  </w:style>
  <w:style w:type="table" w:customStyle="1" w:styleId="12">
    <w:name w:val="Сетка таблицы1"/>
    <w:basedOn w:val="a1"/>
    <w:next w:val="af0"/>
    <w:uiPriority w:val="59"/>
    <w:rsid w:val="00092EB9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06945&amp;dst=100553" TargetMode="External"/><Relationship Id="rId13" Type="http://schemas.openxmlformats.org/officeDocument/2006/relationships/hyperlink" Target="https://login.consultant.ru/link/?req=doc&amp;base=LAW&amp;n=494996" TargetMode="External"/><Relationship Id="rId18" Type="http://schemas.openxmlformats.org/officeDocument/2006/relationships/hyperlink" Target="https://login.consultant.ru/link/?req=doc&amp;base=RLAW123&amp;n=358504&amp;dst=100118" TargetMode="External"/><Relationship Id="rId26" Type="http://schemas.openxmlformats.org/officeDocument/2006/relationships/hyperlink" Target="https://login.consultant.ru/link/?req=doc&amp;base=LAW&amp;n=494998&amp;dst=100088" TargetMode="External"/><Relationship Id="rId39" Type="http://schemas.openxmlformats.org/officeDocument/2006/relationships/hyperlink" Target="https://login.consultant.ru/link/?req=doc&amp;base=RLAW123&amp;n=358504&amp;dst=10011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91636" TargetMode="External"/><Relationship Id="rId34" Type="http://schemas.openxmlformats.org/officeDocument/2006/relationships/hyperlink" Target="https://login.consultant.ru/link/?req=doc&amp;base=RLAW123&amp;n=358504&amp;dst=100017" TargetMode="External"/><Relationship Id="rId42" Type="http://schemas.openxmlformats.org/officeDocument/2006/relationships/hyperlink" Target="https://login.consultant.ru/link/?req=doc&amp;base=LAW&amp;n=482686&amp;dst=10027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58504&amp;dst=100127" TargetMode="External"/><Relationship Id="rId17" Type="http://schemas.openxmlformats.org/officeDocument/2006/relationships/hyperlink" Target="https://login.consultant.ru/link/?req=doc&amp;base=LAW&amp;n=511331" TargetMode="External"/><Relationship Id="rId25" Type="http://schemas.openxmlformats.org/officeDocument/2006/relationships/hyperlink" Target="https://login.consultant.ru/link/?req=doc&amp;base=LAW&amp;n=494998&amp;dst=100073" TargetMode="External"/><Relationship Id="rId33" Type="http://schemas.openxmlformats.org/officeDocument/2006/relationships/hyperlink" Target="https://login.consultant.ru/link/?req=doc&amp;base=RLAW123&amp;n=358504&amp;dst=100118" TargetMode="External"/><Relationship Id="rId38" Type="http://schemas.openxmlformats.org/officeDocument/2006/relationships/hyperlink" Target="https://login.consultant.ru/link/?req=doc&amp;base=RLAW123&amp;n=358504&amp;dst=100017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58504&amp;dst=100126" TargetMode="External"/><Relationship Id="rId20" Type="http://schemas.openxmlformats.org/officeDocument/2006/relationships/hyperlink" Target="https://login.consultant.ru/link/?req=doc&amp;base=LAW&amp;n=428697" TargetMode="External"/><Relationship Id="rId29" Type="http://schemas.openxmlformats.org/officeDocument/2006/relationships/hyperlink" Target="https://login.consultant.ru/link/?req=doc&amp;base=LAW&amp;n=494998&amp;dst=100073" TargetMode="Externa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LAW&amp;n=494998&amp;dst=100033" TargetMode="External"/><Relationship Id="rId32" Type="http://schemas.openxmlformats.org/officeDocument/2006/relationships/hyperlink" Target="https://login.consultant.ru/link/?req=doc&amp;base=RLAW123&amp;n=358504&amp;dst=100118" TargetMode="External"/><Relationship Id="rId37" Type="http://schemas.openxmlformats.org/officeDocument/2006/relationships/hyperlink" Target="https://login.consultant.ru/link/?req=doc&amp;base=RLAW123&amp;n=358504&amp;dst=100017" TargetMode="External"/><Relationship Id="rId40" Type="http://schemas.openxmlformats.org/officeDocument/2006/relationships/hyperlink" Target="https://login.consultant.ru/link/?req=doc&amp;base=RLAW123&amp;n=359202&amp;dst=303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6" TargetMode="External"/><Relationship Id="rId23" Type="http://schemas.openxmlformats.org/officeDocument/2006/relationships/hyperlink" Target="https://login.consultant.ru/link/?req=doc&amp;base=RLAW123&amp;n=358504&amp;dst=100118" TargetMode="External"/><Relationship Id="rId28" Type="http://schemas.openxmlformats.org/officeDocument/2006/relationships/hyperlink" Target="https://login.consultant.ru/link/?req=doc&amp;base=LAW&amp;n=494998&amp;dst=100033" TargetMode="External"/><Relationship Id="rId36" Type="http://schemas.openxmlformats.org/officeDocument/2006/relationships/hyperlink" Target="https://login.consultant.ru/link/?req=doc&amp;base=RLAW123&amp;n=358504&amp;dst=100017" TargetMode="External"/><Relationship Id="rId10" Type="http://schemas.openxmlformats.org/officeDocument/2006/relationships/hyperlink" Target="file:///D:\TMP\pid-784\www.zakon.krskstate.ru" TargetMode="External"/><Relationship Id="rId19" Type="http://schemas.openxmlformats.org/officeDocument/2006/relationships/hyperlink" Target="https://login.consultant.ru/link/?req=doc&amp;base=LAW&amp;n=473074" TargetMode="External"/><Relationship Id="rId31" Type="http://schemas.openxmlformats.org/officeDocument/2006/relationships/hyperlink" Target="https://login.consultant.ru/link/?req=doc&amp;base=RLAW123&amp;n=358504&amp;dst=100118" TargetMode="External"/><Relationship Id="rId4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22153" TargetMode="External"/><Relationship Id="rId14" Type="http://schemas.openxmlformats.org/officeDocument/2006/relationships/hyperlink" Target="https://login.consultant.ru/link/?req=doc&amp;base=RLAW123&amp;n=358504&amp;dst=100124" TargetMode="External"/><Relationship Id="rId22" Type="http://schemas.openxmlformats.org/officeDocument/2006/relationships/hyperlink" Target="https://login.consultant.ru/link/?req=doc&amp;base=RLAW123&amp;n=358504&amp;dst=100118" TargetMode="External"/><Relationship Id="rId27" Type="http://schemas.openxmlformats.org/officeDocument/2006/relationships/hyperlink" Target="https://login.consultant.ru/link/?req=doc&amp;base=RLAW123&amp;n=358504&amp;dst=100118" TargetMode="External"/><Relationship Id="rId30" Type="http://schemas.openxmlformats.org/officeDocument/2006/relationships/hyperlink" Target="https://login.consultant.ru/link/?req=doc&amp;base=LAW&amp;n=494998&amp;dst=100088" TargetMode="External"/><Relationship Id="rId35" Type="http://schemas.openxmlformats.org/officeDocument/2006/relationships/hyperlink" Target="https://login.consultant.ru/link/?req=doc&amp;base=RLAW123&amp;n=358504&amp;dst=100017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7225</Words>
  <Characters>41188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kugi</Company>
  <LinksUpToDate>false</LinksUpToDate>
  <CharactersWithSpaces>48317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harlashina</dc:creator>
  <cp:lastModifiedBy>Шеленкова Екатерина Сергеевна</cp:lastModifiedBy>
  <cp:revision>4</cp:revision>
  <cp:lastPrinted>2025-11-28T05:48:00Z</cp:lastPrinted>
  <dcterms:created xsi:type="dcterms:W3CDTF">2025-11-26T05:45:00Z</dcterms:created>
  <dcterms:modified xsi:type="dcterms:W3CDTF">2025-11-28T05:49:00Z</dcterms:modified>
  <cp:version>917504</cp:version>
</cp:coreProperties>
</file>